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rPr>
          <w:b/>
        </w:rPr>
      </w:pPr>
    </w:p>
    <w:p>
      <w:pPr>
        <w:rPr>
          <w:b/>
        </w:rPr>
      </w:pPr>
    </w:p>
    <w:p>
      <w:pPr>
        <w:rPr>
          <w:rFonts w:cs="Arial"/>
          <w:sz w:val="18"/>
          <w:szCs w:val="18"/>
        </w:rPr>
      </w:pPr>
      <w:r>
        <w:rPr>
          <w:rFonts w:cs="Arial"/>
          <w:sz w:val="18"/>
          <w:szCs w:val="18"/>
        </w:rPr>
        <w:t xml:space="preserve">  29</w:t>
      </w:r>
      <w:r>
        <w:rPr>
          <w:rFonts w:cs="Arial"/>
          <w:sz w:val="18"/>
          <w:szCs w:val="18"/>
          <w:vertAlign w:val="superscript"/>
        </w:rPr>
        <w:t>th</w:t>
      </w:r>
      <w:r>
        <w:rPr>
          <w:rFonts w:cs="Arial"/>
          <w:sz w:val="18"/>
          <w:szCs w:val="18"/>
        </w:rPr>
        <w:t xml:space="preserve"> September 2025</w:t>
      </w:r>
    </w:p>
    <w:p>
      <w:pPr>
        <w:rPr>
          <w:rFonts w:cs="Arial"/>
          <w:sz w:val="18"/>
          <w:szCs w:val="18"/>
        </w:rPr>
      </w:pPr>
    </w:p>
    <w:p>
      <w:pPr>
        <w:tabs>
          <w:tab w:val="left" w:pos="426"/>
        </w:tabs>
        <w:rPr>
          <w:rFonts w:cs="Arial"/>
          <w:sz w:val="18"/>
          <w:szCs w:val="18"/>
        </w:rPr>
      </w:pPr>
      <w:r>
        <w:rPr>
          <w:rFonts w:cs="Arial"/>
          <w:vanish/>
          <w:color w:val="FF0000"/>
          <w:sz w:val="18"/>
          <w:szCs w:val="18"/>
        </w:rPr>
        <w:t>cc</w:t>
      </w:r>
      <w:r>
        <w:rPr>
          <w:rFonts w:cs="Arial"/>
          <w:vanish/>
          <w:color w:val="FF0000"/>
          <w:sz w:val="18"/>
          <w:szCs w:val="18"/>
        </w:rPr>
        <w:tab/>
      </w:r>
      <w:r>
        <w:rPr>
          <w:rFonts w:cs="Arial"/>
          <w:sz w:val="18"/>
          <w:szCs w:val="18"/>
        </w:rPr>
        <w:t>Dear Parent</w:t>
      </w:r>
    </w:p>
    <w:p>
      <w:pPr>
        <w:rPr>
          <w:sz w:val="18"/>
          <w:szCs w:val="18"/>
        </w:rPr>
      </w:pPr>
    </w:p>
    <w:p>
      <w:pPr>
        <w:rPr>
          <w:b/>
          <w:sz w:val="18"/>
          <w:szCs w:val="18"/>
        </w:rPr>
      </w:pPr>
      <w:r>
        <w:rPr>
          <w:b/>
          <w:sz w:val="18"/>
          <w:szCs w:val="18"/>
        </w:rPr>
        <w:t>Parent Governor Elections</w:t>
      </w:r>
    </w:p>
    <w:p>
      <w:pPr>
        <w:rPr>
          <w:sz w:val="18"/>
          <w:szCs w:val="18"/>
        </w:rPr>
      </w:pPr>
    </w:p>
    <w:p>
      <w:pPr>
        <w:rPr>
          <w:sz w:val="18"/>
          <w:szCs w:val="18"/>
        </w:rPr>
      </w:pPr>
      <w:r>
        <w:rPr>
          <w:sz w:val="18"/>
          <w:szCs w:val="18"/>
        </w:rPr>
        <w:t xml:space="preserve">My notice of election letter informed you that we needed to hold an election for 1 parent governor and invited nominations.  We have received </w:t>
      </w:r>
      <w:r>
        <w:rPr>
          <w:b/>
          <w:sz w:val="18"/>
          <w:szCs w:val="18"/>
        </w:rPr>
        <w:t>3</w:t>
      </w:r>
      <w:r>
        <w:rPr>
          <w:sz w:val="18"/>
          <w:szCs w:val="18"/>
        </w:rPr>
        <w:t xml:space="preserve"> nominations and must proceed to the election process itself. The ballot paper can be found opposite and details of the nominees are contained in this link  </w:t>
      </w:r>
      <w:hyperlink r:id="rId5" w:history="1">
        <w:r>
          <w:rPr>
            <w:color w:val="0000FF"/>
            <w:sz w:val="18"/>
            <w:szCs w:val="18"/>
            <w:u w:val="single"/>
          </w:rPr>
          <w:t>Our Governors - Bowerham School</w:t>
        </w:r>
      </w:hyperlink>
      <w:r>
        <w:rPr>
          <w:sz w:val="18"/>
          <w:szCs w:val="18"/>
        </w:rPr>
        <w:t xml:space="preserve"> </w:t>
      </w:r>
    </w:p>
    <w:p>
      <w:pPr>
        <w:rPr>
          <w:sz w:val="18"/>
          <w:szCs w:val="18"/>
        </w:rPr>
      </w:pPr>
    </w:p>
    <w:p>
      <w:pPr>
        <w:rPr>
          <w:sz w:val="18"/>
          <w:szCs w:val="18"/>
        </w:rPr>
      </w:pPr>
      <w:r>
        <w:rPr>
          <w:sz w:val="18"/>
          <w:szCs w:val="18"/>
        </w:rPr>
        <w:t>Please read the biographical information about the candidates and the election process carefully before completing and returning your ballot paper to school.  Completed ballot papers, in envelopes, must be returned to school and placed in the ballot box by 12 noon on Monday 13</w:t>
      </w:r>
      <w:r>
        <w:rPr>
          <w:sz w:val="18"/>
          <w:szCs w:val="18"/>
          <w:vertAlign w:val="superscript"/>
        </w:rPr>
        <w:t>th</w:t>
      </w:r>
      <w:r>
        <w:rPr>
          <w:sz w:val="18"/>
          <w:szCs w:val="18"/>
        </w:rPr>
        <w:t xml:space="preserve"> October 2025.  The vote will be counted at Noon on  Monday 13</w:t>
      </w:r>
      <w:r>
        <w:rPr>
          <w:sz w:val="18"/>
          <w:szCs w:val="18"/>
          <w:vertAlign w:val="superscript"/>
        </w:rPr>
        <w:t>th</w:t>
      </w:r>
      <w:r>
        <w:rPr>
          <w:sz w:val="18"/>
          <w:szCs w:val="18"/>
        </w:rPr>
        <w:t xml:space="preserve"> October after which the result will be announced.</w:t>
      </w:r>
    </w:p>
    <w:p>
      <w:pPr>
        <w:rPr>
          <w:sz w:val="18"/>
          <w:szCs w:val="18"/>
        </w:rPr>
      </w:pPr>
    </w:p>
    <w:p>
      <w:pPr>
        <w:rPr>
          <w:b/>
          <w:sz w:val="18"/>
          <w:szCs w:val="18"/>
        </w:rPr>
      </w:pPr>
      <w:r>
        <w:rPr>
          <w:b/>
          <w:sz w:val="18"/>
          <w:szCs w:val="18"/>
        </w:rPr>
        <w:t>Casting Your Vote by Single Envelope</w:t>
      </w:r>
    </w:p>
    <w:p>
      <w:pPr>
        <w:rPr>
          <w:sz w:val="18"/>
          <w:szCs w:val="18"/>
        </w:rPr>
      </w:pPr>
    </w:p>
    <w:p>
      <w:pPr>
        <w:numPr>
          <w:ilvl w:val="0"/>
          <w:numId w:val="1"/>
        </w:numPr>
        <w:rPr>
          <w:sz w:val="18"/>
          <w:szCs w:val="18"/>
        </w:rPr>
      </w:pPr>
      <w:r>
        <w:rPr>
          <w:sz w:val="18"/>
          <w:szCs w:val="18"/>
        </w:rPr>
        <w:t xml:space="preserve">Each person entitled to vote in this parent governor election has a single vote for </w:t>
      </w:r>
      <w:r>
        <w:rPr>
          <w:b/>
          <w:sz w:val="18"/>
          <w:szCs w:val="18"/>
        </w:rPr>
        <w:t>each</w:t>
      </w:r>
      <w:r>
        <w:rPr>
          <w:sz w:val="18"/>
          <w:szCs w:val="18"/>
        </w:rPr>
        <w:t xml:space="preserve"> parent governor vacancy. On this occasion, there is one vacancy.</w:t>
      </w:r>
    </w:p>
    <w:p>
      <w:pPr>
        <w:rPr>
          <w:sz w:val="18"/>
          <w:szCs w:val="18"/>
        </w:rPr>
      </w:pPr>
    </w:p>
    <w:p>
      <w:pPr>
        <w:numPr>
          <w:ilvl w:val="0"/>
          <w:numId w:val="1"/>
        </w:numPr>
        <w:rPr>
          <w:sz w:val="18"/>
          <w:szCs w:val="18"/>
        </w:rPr>
      </w:pPr>
      <w:r>
        <w:rPr>
          <w:sz w:val="18"/>
          <w:szCs w:val="18"/>
        </w:rPr>
        <w:t xml:space="preserve">Place a cross in the box next to the person for whom you wish to vote.  </w:t>
      </w:r>
      <w:r>
        <w:rPr>
          <w:b/>
          <w:sz w:val="18"/>
          <w:szCs w:val="18"/>
        </w:rPr>
        <w:t>Do not write anything else on the ballot paper.</w:t>
      </w:r>
    </w:p>
    <w:p>
      <w:pPr>
        <w:rPr>
          <w:sz w:val="18"/>
          <w:szCs w:val="18"/>
        </w:rPr>
      </w:pPr>
    </w:p>
    <w:p>
      <w:pPr>
        <w:numPr>
          <w:ilvl w:val="0"/>
          <w:numId w:val="1"/>
        </w:numPr>
        <w:rPr>
          <w:b/>
          <w:sz w:val="18"/>
          <w:szCs w:val="18"/>
          <w:u w:val="single"/>
        </w:rPr>
      </w:pPr>
      <w:r>
        <w:rPr>
          <w:sz w:val="18"/>
          <w:szCs w:val="18"/>
        </w:rPr>
        <w:t xml:space="preserve">When you have completed the ballot paper, place it inside one envelope and seal it.  </w:t>
      </w:r>
      <w:r>
        <w:rPr>
          <w:b/>
          <w:sz w:val="18"/>
          <w:szCs w:val="18"/>
        </w:rPr>
        <w:t>Do not</w:t>
      </w:r>
      <w:r>
        <w:rPr>
          <w:sz w:val="18"/>
          <w:szCs w:val="18"/>
        </w:rPr>
        <w:t xml:space="preserve"> mark that envelope in any way. </w:t>
      </w:r>
      <w:r>
        <w:rPr>
          <w:b/>
          <w:sz w:val="18"/>
          <w:szCs w:val="18"/>
          <w:u w:val="single"/>
        </w:rPr>
        <w:t>Ballot papers and envelopes are available from the school office, if needed.</w:t>
      </w:r>
    </w:p>
    <w:p>
      <w:pPr>
        <w:rPr>
          <w:sz w:val="18"/>
          <w:szCs w:val="18"/>
        </w:rPr>
      </w:pPr>
    </w:p>
    <w:p>
      <w:pPr>
        <w:ind w:left="720"/>
        <w:rPr>
          <w:sz w:val="18"/>
          <w:szCs w:val="18"/>
        </w:rPr>
      </w:pPr>
    </w:p>
    <w:p>
      <w:pPr>
        <w:numPr>
          <w:ilvl w:val="0"/>
          <w:numId w:val="1"/>
        </w:numPr>
        <w:rPr>
          <w:sz w:val="18"/>
          <w:szCs w:val="18"/>
        </w:rPr>
      </w:pPr>
      <w:r>
        <w:rPr>
          <w:sz w:val="18"/>
          <w:szCs w:val="18"/>
        </w:rPr>
        <w:t xml:space="preserve">Ballot papers not received in this way are counted as spoiled and will not be counted.  </w:t>
      </w:r>
    </w:p>
    <w:p>
      <w:pPr>
        <w:rPr>
          <w:sz w:val="18"/>
          <w:szCs w:val="18"/>
        </w:rPr>
      </w:pPr>
    </w:p>
    <w:p>
      <w:pPr>
        <w:numPr>
          <w:ilvl w:val="0"/>
          <w:numId w:val="1"/>
        </w:numPr>
        <w:rPr>
          <w:sz w:val="20"/>
        </w:rPr>
      </w:pPr>
      <w:r>
        <w:rPr>
          <w:sz w:val="18"/>
          <w:szCs w:val="18"/>
        </w:rPr>
        <w:t>Return the completed ballot paper in its envelope to the school before the closing time of the ballot and ensure that it is placed in the ballot box outside the main office to await the end of the voting period.</w:t>
      </w:r>
    </w:p>
    <w:p>
      <w:pPr>
        <w:rPr>
          <w:sz w:val="20"/>
        </w:rPr>
      </w:pPr>
    </w:p>
    <w:p>
      <w:pPr>
        <w:rPr>
          <w:b/>
          <w:sz w:val="18"/>
          <w:szCs w:val="18"/>
        </w:rPr>
      </w:pPr>
      <w:r>
        <w:rPr>
          <w:b/>
          <w:sz w:val="18"/>
          <w:szCs w:val="18"/>
        </w:rPr>
        <w:t>The process described above may seem complicated but it has been designed to ensure that the ballot is secret yet only those entitled to vote can take part.</w:t>
      </w:r>
    </w:p>
    <w:p>
      <w:pPr>
        <w:rPr>
          <w:sz w:val="18"/>
          <w:szCs w:val="18"/>
        </w:rPr>
      </w:pPr>
    </w:p>
    <w:p>
      <w:pPr>
        <w:rPr>
          <w:sz w:val="18"/>
          <w:szCs w:val="18"/>
        </w:rPr>
      </w:pPr>
      <w:r>
        <w:rPr>
          <w:sz w:val="18"/>
          <w:szCs w:val="18"/>
        </w:rPr>
        <w:t>Please use your vote, the work of the parent governor as a member of the whole governing body is extremely valuable to this school.</w:t>
      </w:r>
    </w:p>
    <w:p>
      <w:pPr>
        <w:rPr>
          <w:sz w:val="18"/>
          <w:szCs w:val="18"/>
        </w:rPr>
      </w:pPr>
    </w:p>
    <w:p>
      <w:pPr>
        <w:rPr>
          <w:sz w:val="18"/>
          <w:szCs w:val="18"/>
        </w:rPr>
      </w:pPr>
      <w:r>
        <w:rPr>
          <w:sz w:val="18"/>
          <w:szCs w:val="18"/>
        </w:rPr>
        <w:t>Yours sincerely,</w:t>
      </w:r>
    </w:p>
    <w:p>
      <w:pPr>
        <w:rPr>
          <w:sz w:val="18"/>
          <w:szCs w:val="18"/>
        </w:rPr>
      </w:pPr>
    </w:p>
    <w:p>
      <w:pPr>
        <w:rPr>
          <w:sz w:val="18"/>
          <w:szCs w:val="18"/>
        </w:rPr>
      </w:pPr>
      <w:r>
        <w:rPr>
          <w:sz w:val="18"/>
          <w:szCs w:val="18"/>
        </w:rPr>
        <w:t>Jo Banks</w:t>
      </w:r>
    </w:p>
    <w:p>
      <w:pPr>
        <w:rPr>
          <w:sz w:val="18"/>
          <w:szCs w:val="18"/>
        </w:rPr>
      </w:pPr>
      <w:r>
        <w:rPr>
          <w:sz w:val="18"/>
          <w:szCs w:val="18"/>
        </w:rPr>
        <w:t>Headteacher</w:t>
      </w:r>
    </w:p>
    <w:p>
      <w:pPr>
        <w:rPr>
          <w:b/>
          <w:sz w:val="18"/>
          <w:szCs w:val="18"/>
        </w:rPr>
      </w:pPr>
    </w:p>
    <w:p>
      <w:pPr>
        <w:rPr>
          <w:b/>
          <w:sz w:val="20"/>
        </w:rPr>
      </w:pPr>
    </w:p>
    <w:p>
      <w:pPr>
        <w:rPr>
          <w:b/>
          <w:sz w:val="20"/>
        </w:rPr>
      </w:pPr>
      <w:r>
        <w:rPr>
          <w:b/>
          <w:sz w:val="20"/>
        </w:rPr>
        <w:t>Bowerham Primary &amp; Nursery School &amp; Baby Unit</w:t>
      </w:r>
    </w:p>
    <w:p>
      <w:pPr>
        <w:rPr>
          <w:b/>
          <w:sz w:val="20"/>
        </w:rPr>
      </w:pPr>
    </w:p>
    <w:p>
      <w:pPr>
        <w:rPr>
          <w:sz w:val="20"/>
        </w:rPr>
      </w:pPr>
    </w:p>
    <w:p>
      <w:pPr>
        <w:rPr>
          <w:b/>
          <w:sz w:val="20"/>
        </w:rPr>
      </w:pPr>
      <w:r>
        <w:rPr>
          <w:b/>
          <w:sz w:val="20"/>
        </w:rPr>
        <w:t>PARENT GOVERNOR BALLOT PAPER</w:t>
      </w:r>
    </w:p>
    <w:p>
      <w:pPr>
        <w:rPr>
          <w:sz w:val="20"/>
        </w:rPr>
      </w:pPr>
    </w:p>
    <w:p>
      <w:pPr>
        <w:rPr>
          <w:sz w:val="20"/>
        </w:rPr>
      </w:pPr>
      <w:r>
        <w:rPr>
          <w:sz w:val="20"/>
        </w:rPr>
        <w:t xml:space="preserve">There is ONE vacancy.  Vote for your choice for parent </w:t>
      </w:r>
    </w:p>
    <w:p>
      <w:pPr>
        <w:rPr>
          <w:sz w:val="20"/>
        </w:rPr>
      </w:pPr>
      <w:r>
        <w:rPr>
          <w:sz w:val="20"/>
        </w:rPr>
        <w:t>governor by placing a cross (x) in the box next to his/her name.</w:t>
      </w:r>
    </w:p>
    <w:p>
      <w:pPr>
        <w:rPr>
          <w:sz w:val="20"/>
        </w:rPr>
      </w:pPr>
    </w:p>
    <w:p>
      <w:pPr>
        <w:rPr>
          <w:b/>
          <w:sz w:val="20"/>
        </w:rPr>
      </w:pPr>
      <w:r>
        <w:rPr>
          <w:b/>
          <w:sz w:val="20"/>
        </w:rPr>
        <w:t>You may vote for no more than 1 candidate.</w:t>
      </w:r>
    </w:p>
    <w:p>
      <w:pPr>
        <w:rPr>
          <w:sz w:val="20"/>
        </w:rPr>
      </w:pPr>
    </w:p>
    <w:p>
      <w:pPr>
        <w:rPr>
          <w:sz w:val="20"/>
        </w:rPr>
      </w:pPr>
      <w:r>
        <w:rPr>
          <w:sz w:val="20"/>
        </w:rPr>
        <w:t>Names listed in alphabetical order.</w:t>
      </w:r>
    </w:p>
    <w:p>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127"/>
      </w:tblGrid>
      <w:tr>
        <w:tc>
          <w:tcPr>
            <w:tcW w:w="3510" w:type="dxa"/>
          </w:tcPr>
          <w:p>
            <w:pPr>
              <w:rPr>
                <w:b/>
                <w:sz w:val="20"/>
              </w:rPr>
            </w:pPr>
            <w:r>
              <w:rPr>
                <w:b/>
                <w:sz w:val="20"/>
              </w:rPr>
              <w:t>Name</w:t>
            </w:r>
          </w:p>
        </w:tc>
        <w:tc>
          <w:tcPr>
            <w:tcW w:w="2127" w:type="dxa"/>
          </w:tcPr>
          <w:p>
            <w:pPr>
              <w:jc w:val="center"/>
              <w:rPr>
                <w:b/>
                <w:sz w:val="20"/>
              </w:rPr>
            </w:pPr>
            <w:r>
              <w:rPr>
                <w:b/>
                <w:sz w:val="20"/>
              </w:rPr>
              <w:t>Vote</w:t>
            </w:r>
          </w:p>
          <w:p>
            <w:pPr>
              <w:rPr>
                <w:b/>
                <w:sz w:val="20"/>
              </w:rPr>
            </w:pPr>
            <w:r>
              <w:rPr>
                <w:b/>
                <w:sz w:val="20"/>
              </w:rPr>
              <w:t>(use a cross (x))</w:t>
            </w:r>
          </w:p>
        </w:tc>
      </w:tr>
      <w:tr>
        <w:tc>
          <w:tcPr>
            <w:tcW w:w="3510" w:type="dxa"/>
          </w:tcPr>
          <w:p>
            <w:pPr>
              <w:spacing w:line="720" w:lineRule="auto"/>
              <w:rPr>
                <w:sz w:val="20"/>
              </w:rPr>
            </w:pPr>
            <w:r>
              <w:rPr>
                <w:sz w:val="20"/>
              </w:rPr>
              <w:t>Dr Vicky Booth</w:t>
            </w:r>
          </w:p>
        </w:tc>
        <w:tc>
          <w:tcPr>
            <w:tcW w:w="2127" w:type="dxa"/>
          </w:tcPr>
          <w:p>
            <w:pPr>
              <w:spacing w:line="720" w:lineRule="auto"/>
              <w:rPr>
                <w:sz w:val="20"/>
              </w:rPr>
            </w:pPr>
          </w:p>
        </w:tc>
      </w:tr>
      <w:tr>
        <w:tc>
          <w:tcPr>
            <w:tcW w:w="3510" w:type="dxa"/>
          </w:tcPr>
          <w:p>
            <w:pPr>
              <w:spacing w:line="720" w:lineRule="auto"/>
              <w:rPr>
                <w:sz w:val="20"/>
              </w:rPr>
            </w:pPr>
            <w:r>
              <w:rPr>
                <w:sz w:val="20"/>
              </w:rPr>
              <w:t>Miss Katy Brearley</w:t>
            </w:r>
          </w:p>
        </w:tc>
        <w:tc>
          <w:tcPr>
            <w:tcW w:w="2127" w:type="dxa"/>
          </w:tcPr>
          <w:p>
            <w:pPr>
              <w:spacing w:line="720" w:lineRule="auto"/>
              <w:rPr>
                <w:sz w:val="20"/>
              </w:rPr>
            </w:pPr>
          </w:p>
        </w:tc>
      </w:tr>
      <w:tr>
        <w:tc>
          <w:tcPr>
            <w:tcW w:w="3510" w:type="dxa"/>
          </w:tcPr>
          <w:p>
            <w:pPr>
              <w:spacing w:line="720" w:lineRule="auto"/>
              <w:rPr>
                <w:sz w:val="20"/>
              </w:rPr>
            </w:pPr>
            <w:r>
              <w:rPr>
                <w:sz w:val="20"/>
              </w:rPr>
              <w:t>Mrs Rachel Mounsey</w:t>
            </w:r>
          </w:p>
        </w:tc>
        <w:tc>
          <w:tcPr>
            <w:tcW w:w="2127" w:type="dxa"/>
          </w:tcPr>
          <w:p>
            <w:pPr>
              <w:spacing w:line="720" w:lineRule="auto"/>
              <w:rPr>
                <w:sz w:val="20"/>
              </w:rPr>
            </w:pPr>
          </w:p>
        </w:tc>
      </w:tr>
      <w:tr>
        <w:tc>
          <w:tcPr>
            <w:tcW w:w="3510" w:type="dxa"/>
          </w:tcPr>
          <w:p>
            <w:pPr>
              <w:spacing w:line="720" w:lineRule="auto"/>
              <w:rPr>
                <w:sz w:val="20"/>
              </w:rPr>
            </w:pPr>
          </w:p>
        </w:tc>
        <w:tc>
          <w:tcPr>
            <w:tcW w:w="2127" w:type="dxa"/>
          </w:tcPr>
          <w:p>
            <w:pPr>
              <w:spacing w:line="720" w:lineRule="auto"/>
              <w:rPr>
                <w:sz w:val="20"/>
              </w:rPr>
            </w:pPr>
          </w:p>
        </w:tc>
      </w:tr>
      <w:tr>
        <w:tc>
          <w:tcPr>
            <w:tcW w:w="3510" w:type="dxa"/>
          </w:tcPr>
          <w:p>
            <w:pPr>
              <w:spacing w:line="720" w:lineRule="auto"/>
              <w:rPr>
                <w:sz w:val="20"/>
              </w:rPr>
            </w:pPr>
          </w:p>
        </w:tc>
        <w:tc>
          <w:tcPr>
            <w:tcW w:w="2127" w:type="dxa"/>
          </w:tcPr>
          <w:p>
            <w:pPr>
              <w:spacing w:line="720" w:lineRule="auto"/>
              <w:rPr>
                <w:sz w:val="20"/>
              </w:rPr>
            </w:pPr>
          </w:p>
        </w:tc>
      </w:tr>
    </w:tbl>
    <w:p>
      <w:pPr>
        <w:rPr>
          <w:sz w:val="20"/>
        </w:rPr>
      </w:pPr>
    </w:p>
    <w:p>
      <w:pPr>
        <w:rPr>
          <w:sz w:val="20"/>
        </w:rPr>
      </w:pPr>
    </w:p>
    <w:p>
      <w:pPr>
        <w:rPr>
          <w:sz w:val="20"/>
        </w:rPr>
      </w:pPr>
      <w:r>
        <w:rPr>
          <w:sz w:val="20"/>
        </w:rPr>
        <w:t>Do not write anything on this form.</w:t>
      </w:r>
    </w:p>
    <w:p>
      <w:pPr>
        <w:rPr>
          <w:sz w:val="20"/>
        </w:rPr>
      </w:pPr>
    </w:p>
    <w:p>
      <w:pPr>
        <w:rPr>
          <w:sz w:val="20"/>
        </w:rPr>
      </w:pPr>
      <w:r>
        <w:rPr>
          <w:sz w:val="20"/>
        </w:rPr>
        <w:t xml:space="preserve">Follow the instructions in the letter opposite to register </w:t>
      </w:r>
    </w:p>
    <w:p>
      <w:pPr>
        <w:rPr>
          <w:sz w:val="20"/>
        </w:rPr>
      </w:pPr>
      <w:r>
        <w:rPr>
          <w:sz w:val="20"/>
        </w:rPr>
        <w:t>your vote.</w:t>
      </w:r>
    </w:p>
    <w:p>
      <w:pPr>
        <w:rPr>
          <w:sz w:val="20"/>
        </w:rPr>
      </w:pPr>
    </w:p>
    <w:p>
      <w:pPr>
        <w:rPr>
          <w:sz w:val="20"/>
        </w:rPr>
      </w:pPr>
      <w:r>
        <w:rPr>
          <w:sz w:val="20"/>
        </w:rPr>
        <w:t>Spoiled ballot papers will not be counted.</w:t>
      </w:r>
    </w:p>
    <w:p/>
    <w:sectPr>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92A9C"/>
    <w:multiLevelType w:val="singleLevel"/>
    <w:tmpl w:val="05C80FDE"/>
    <w:lvl w:ilvl="0">
      <w:start w:val="1"/>
      <w:numFmt w:val="decimal"/>
      <w:lvlText w:val="%1."/>
      <w:lvlJc w:val="left"/>
      <w:pPr>
        <w:tabs>
          <w:tab w:val="num" w:pos="567"/>
        </w:tabs>
        <w:ind w:left="567" w:hanging="56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567834-87DB-4215-A8C9-2B304C7E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79016">
      <w:bodyDiv w:val="1"/>
      <w:marLeft w:val="0"/>
      <w:marRight w:val="0"/>
      <w:marTop w:val="0"/>
      <w:marBottom w:val="0"/>
      <w:divBdr>
        <w:top w:val="none" w:sz="0" w:space="0" w:color="auto"/>
        <w:left w:val="none" w:sz="0" w:space="0" w:color="auto"/>
        <w:bottom w:val="none" w:sz="0" w:space="0" w:color="auto"/>
        <w:right w:val="none" w:sz="0" w:space="0" w:color="auto"/>
      </w:divBdr>
    </w:div>
    <w:div w:id="13234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owerham.lancs.sch.uk/our-govern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clark, tracey</cp:lastModifiedBy>
  <cp:revision>8</cp:revision>
  <cp:lastPrinted>2013-01-23T15:53:00Z</cp:lastPrinted>
  <dcterms:created xsi:type="dcterms:W3CDTF">2021-11-05T15:50:00Z</dcterms:created>
  <dcterms:modified xsi:type="dcterms:W3CDTF">2025-09-29T13:32:00Z</dcterms:modified>
</cp:coreProperties>
</file>