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054E4E" w:rsidP="00054E4E" w:rsidRDefault="00054E4E" w14:paraId="672A6659" w14:textId="77777777">
      <w:pPr>
        <w:autoSpaceDE w:val="0"/>
        <w:autoSpaceDN w:val="0"/>
        <w:adjustRightInd w:val="0"/>
        <w:rPr>
          <w:rFonts w:ascii="Arial" w:hAnsi="Arial" w:cs="Arial"/>
          <w:color w:val="000000"/>
        </w:rPr>
      </w:pPr>
    </w:p>
    <w:p w:rsidR="00A33822" w:rsidP="00054E4E" w:rsidRDefault="00A33822" w14:paraId="0A37501D" w14:textId="77777777">
      <w:pPr>
        <w:autoSpaceDE w:val="0"/>
        <w:autoSpaceDN w:val="0"/>
        <w:adjustRightInd w:val="0"/>
        <w:rPr>
          <w:rFonts w:ascii="Arial" w:hAnsi="Arial" w:cs="Arial"/>
          <w:color w:val="000000"/>
        </w:rPr>
      </w:pPr>
    </w:p>
    <w:p w:rsidR="00EC7E30" w:rsidP="00EC7E30" w:rsidRDefault="00EC7E30" w14:paraId="40794887" w14:textId="2E996732">
      <w:pPr>
        <w:jc w:val="center"/>
        <w:rPr>
          <w:rFonts w:ascii="Verdana" w:hAnsi="Verdana" w:cs="Arial"/>
          <w:b/>
          <w:color w:val="000000"/>
          <w:kern w:val="28"/>
          <w:lang w:eastAsia="en-GB"/>
        </w:rPr>
      </w:pPr>
      <w:bookmarkStart w:name="_Hlk498507240" w:id="0"/>
      <w:bookmarkStart w:name="_Hlk498507241" w:id="1"/>
      <w:bookmarkStart w:name="_Hlk498507242" w:id="2"/>
      <w:r w:rsidRPr="00FE5FB7">
        <w:rPr>
          <w:rFonts w:ascii="Verdana" w:hAnsi="Verdana" w:cs="Arial"/>
          <w:b/>
          <w:color w:val="000000"/>
          <w:kern w:val="28"/>
          <w:lang w:eastAsia="en-GB"/>
        </w:rPr>
        <w:t>BOWERHAM PRIMARY &amp; NURSERY SCHOOL</w:t>
      </w:r>
    </w:p>
    <w:p w:rsidR="00621282" w:rsidP="00EC7E30" w:rsidRDefault="00621282" w14:paraId="4E18C51A" w14:textId="572D984C">
      <w:pPr>
        <w:jc w:val="center"/>
        <w:rPr>
          <w:rFonts w:ascii="Verdana" w:hAnsi="Verdana" w:cs="Arial"/>
          <w:b/>
          <w:color w:val="000000"/>
          <w:kern w:val="28"/>
          <w:lang w:eastAsia="en-GB"/>
        </w:rPr>
      </w:pPr>
      <w:r>
        <w:rPr>
          <w:rFonts w:ascii="Verdana" w:hAnsi="Verdana" w:cs="Arial"/>
          <w:b/>
          <w:color w:val="000000"/>
          <w:kern w:val="28"/>
          <w:lang w:eastAsia="en-GB"/>
        </w:rPr>
        <w:t xml:space="preserve">&amp; </w:t>
      </w:r>
    </w:p>
    <w:p w:rsidRPr="00FE5FB7" w:rsidR="00621282" w:rsidP="00EC7E30" w:rsidRDefault="00621282" w14:paraId="0B3877DA" w14:textId="2E5E2200">
      <w:pPr>
        <w:jc w:val="center"/>
        <w:rPr>
          <w:rFonts w:ascii="Verdana" w:hAnsi="Verdana" w:cs="Arial"/>
          <w:b/>
          <w:color w:val="000000"/>
          <w:kern w:val="28"/>
          <w:lang w:eastAsia="en-GB"/>
        </w:rPr>
      </w:pPr>
      <w:bookmarkStart w:name="_GoBack" w:id="3"/>
      <w:bookmarkEnd w:id="3"/>
      <w:r>
        <w:rPr>
          <w:rFonts w:ascii="Verdana" w:hAnsi="Verdana" w:cs="Arial"/>
          <w:b/>
          <w:color w:val="000000"/>
          <w:kern w:val="28"/>
          <w:lang w:eastAsia="en-GB"/>
        </w:rPr>
        <w:t>BABY UNIT</w:t>
      </w:r>
      <w:r>
        <w:rPr>
          <w:rFonts w:ascii="Verdana" w:hAnsi="Verdana" w:cs="Arial"/>
          <w:b/>
          <w:color w:val="000000"/>
          <w:kern w:val="28"/>
          <w:lang w:eastAsia="en-GB"/>
        </w:rPr>
        <w:br/>
      </w:r>
    </w:p>
    <w:p w:rsidR="000853CD" w:rsidP="000853CD" w:rsidRDefault="00EC7E30" w14:paraId="7CC6F84B" w14:textId="62706DC6">
      <w:pPr>
        <w:jc w:val="center"/>
        <w:rPr>
          <w:rFonts w:ascii="Verdana" w:hAnsi="Verdana" w:eastAsia="Calibri" w:cs="Arial"/>
          <w:b/>
          <w:color w:val="000000"/>
          <w:lang w:eastAsia="en-GB"/>
        </w:rPr>
      </w:pPr>
      <w:r>
        <w:rPr>
          <w:rFonts w:ascii="Verdana" w:hAnsi="Verdana" w:cs="Arial"/>
          <w:b/>
          <w:color w:val="000000"/>
          <w:kern w:val="28"/>
          <w:lang w:eastAsia="en-GB"/>
        </w:rPr>
        <w:t xml:space="preserve">  </w:t>
      </w:r>
      <w:r w:rsidRPr="000853CD" w:rsidR="000853CD">
        <w:rPr>
          <w:rFonts w:ascii="Verdana" w:hAnsi="Verdana" w:eastAsia="Calibri" w:cs="Arial"/>
          <w:b/>
          <w:color w:val="000000"/>
          <w:lang w:eastAsia="en-GB"/>
        </w:rPr>
        <w:t>Whole School Home Visit Policy and Procedure</w:t>
      </w:r>
    </w:p>
    <w:p w:rsidRPr="000853CD" w:rsidR="00621282" w:rsidP="000853CD" w:rsidRDefault="00621282" w14:paraId="0E303FBE" w14:textId="77777777">
      <w:pPr>
        <w:jc w:val="center"/>
        <w:rPr>
          <w:rFonts w:ascii="Verdana" w:hAnsi="Verdana" w:eastAsia="Calibri" w:cs="Arial"/>
          <w:b/>
          <w:bCs/>
          <w:color w:val="000000"/>
        </w:rPr>
      </w:pPr>
    </w:p>
    <w:p w:rsidR="00EC7E30" w:rsidP="798B78A6" w:rsidRDefault="00EC7E30" w14:paraId="16C0EEA6" w14:textId="560DFDCF">
      <w:pPr>
        <w:jc w:val="center"/>
        <w:rPr>
          <w:rFonts w:ascii="Verdana" w:hAnsi="Verdana" w:cs="Arial"/>
          <w:b w:val="1"/>
          <w:bCs w:val="1"/>
          <w:color w:val="000000"/>
          <w:kern w:val="28"/>
          <w:lang w:eastAsia="en-GB"/>
        </w:rPr>
      </w:pPr>
      <w:r w:rsidRPr="798B78A6" w:rsidR="00EC7E30">
        <w:rPr>
          <w:rFonts w:ascii="Verdana" w:hAnsi="Verdana" w:cs="Arial"/>
          <w:b w:val="1"/>
          <w:bCs w:val="1"/>
          <w:color w:val="000000"/>
          <w:kern w:val="28"/>
          <w:lang w:eastAsia="en-GB"/>
        </w:rPr>
        <w:t xml:space="preserve">DATE: </w:t>
      </w:r>
      <w:r w:rsidR="00AC3E29">
        <w:rPr>
          <w:rFonts w:ascii="Verdana" w:hAnsi="Verdana" w:cs="Arial"/>
          <w:b w:val="1"/>
          <w:bCs w:val="1"/>
          <w:color w:val="000000"/>
          <w:kern w:val="28"/>
          <w:lang w:eastAsia="en-GB"/>
        </w:rPr>
        <w:t>July</w:t>
      </w:r>
      <w:r w:rsidRPr="798B78A6" w:rsidR="00AF1E6B">
        <w:rPr>
          <w:rFonts w:ascii="Verdana" w:hAnsi="Verdana" w:cs="Arial"/>
          <w:b w:val="1"/>
          <w:bCs w:val="1"/>
          <w:color w:val="000000"/>
          <w:kern w:val="28"/>
          <w:lang w:eastAsia="en-GB"/>
        </w:rPr>
        <w:t xml:space="preserve"> 202</w:t>
      </w:r>
      <w:r w:rsidRPr="798B78A6" w:rsidR="0B72E411">
        <w:rPr>
          <w:rFonts w:ascii="Verdana" w:hAnsi="Verdana" w:cs="Arial"/>
          <w:b w:val="1"/>
          <w:bCs w:val="1"/>
          <w:color w:val="000000"/>
          <w:kern w:val="28"/>
          <w:lang w:eastAsia="en-GB"/>
        </w:rPr>
        <w:t xml:space="preserve">5</w:t>
      </w:r>
    </w:p>
    <w:p w:rsidR="00EC7E30" w:rsidP="5D62B08B" w:rsidRDefault="00EC7E30" w14:paraId="0F794873" w14:textId="1356ED20">
      <w:pPr>
        <w:jc w:val="center"/>
        <w:rPr>
          <w:rFonts w:ascii="Verdana" w:hAnsi="Verdana" w:cs="Arial"/>
          <w:b w:val="1"/>
          <w:bCs w:val="1"/>
          <w:color w:val="000000"/>
          <w:kern w:val="28"/>
          <w:lang w:eastAsia="en-GB"/>
        </w:rPr>
      </w:pPr>
      <w:r w:rsidRPr="5D62B08B" w:rsidR="00EC7E30">
        <w:rPr>
          <w:rFonts w:ascii="Verdana" w:hAnsi="Verdana" w:cs="Arial"/>
          <w:b w:val="1"/>
          <w:bCs w:val="1"/>
          <w:color w:val="000000"/>
          <w:kern w:val="28"/>
          <w:lang w:eastAsia="en-GB"/>
        </w:rPr>
        <w:t xml:space="preserve">Review date: </w:t>
      </w:r>
      <w:bookmarkEnd w:id="0"/>
      <w:bookmarkEnd w:id="1"/>
      <w:bookmarkEnd w:id="2"/>
      <w:r w:rsidRPr="5D62B08B" w:rsidR="00AC3E29">
        <w:rPr>
          <w:rFonts w:ascii="Verdana" w:hAnsi="Verdana" w:cs="Arial"/>
          <w:b w:val="1"/>
          <w:bCs w:val="1"/>
          <w:color w:val="000000"/>
          <w:kern w:val="28"/>
          <w:lang w:eastAsia="en-GB"/>
        </w:rPr>
        <w:t>July</w:t>
      </w:r>
      <w:r w:rsidRPr="5D62B08B" w:rsidR="00621282">
        <w:rPr>
          <w:rFonts w:ascii="Verdana" w:hAnsi="Verdana" w:cs="Arial"/>
          <w:b w:val="1"/>
          <w:bCs w:val="1"/>
          <w:color w:val="000000"/>
          <w:kern w:val="28"/>
          <w:lang w:eastAsia="en-GB"/>
        </w:rPr>
        <w:t xml:space="preserve"> 202</w:t>
      </w:r>
      <w:r w:rsidRPr="5D62B08B" w:rsidR="36403290">
        <w:rPr>
          <w:rFonts w:ascii="Verdana" w:hAnsi="Verdana" w:cs="Arial"/>
          <w:b w:val="1"/>
          <w:bCs w:val="1"/>
          <w:color w:val="000000"/>
          <w:kern w:val="28"/>
          <w:lang w:eastAsia="en-GB"/>
        </w:rPr>
        <w:t xml:space="preserve">6</w:t>
      </w:r>
    </w:p>
    <w:p w:rsidR="00621282" w:rsidP="00EC7E30" w:rsidRDefault="00621282" w14:paraId="57552671" w14:textId="77777777">
      <w:pPr>
        <w:jc w:val="center"/>
        <w:rPr>
          <w:rFonts w:ascii="Verdana" w:hAnsi="Verdana" w:cs="Arial"/>
          <w:b/>
          <w:color w:val="000000"/>
          <w:kern w:val="28"/>
          <w:lang w:eastAsia="en-GB"/>
        </w:rPr>
      </w:pPr>
    </w:p>
    <w:p w:rsidRPr="00EC7E30" w:rsidR="00EC7E30" w:rsidP="00EC7E30" w:rsidRDefault="00EC7E30" w14:paraId="7553D44C" w14:textId="77777777">
      <w:pPr>
        <w:widowControl w:val="0"/>
        <w:spacing w:after="280"/>
        <w:jc w:val="center"/>
        <w:rPr>
          <w:rFonts w:ascii="Verdana" w:hAnsi="Verdana" w:cs="Arial"/>
          <w:b/>
          <w:color w:val="000000"/>
          <w:kern w:val="28"/>
          <w:lang w:eastAsia="en-GB"/>
        </w:rPr>
      </w:pPr>
      <w:r w:rsidRPr="00EC7E30">
        <w:rPr>
          <w:rFonts w:ascii="Verdana" w:hAnsi="Verdana" w:cs="Arial"/>
          <w:b/>
          <w:color w:val="000000"/>
          <w:kern w:val="28"/>
          <w:lang w:eastAsia="en-GB"/>
        </w:rPr>
        <w:t>Stand tall, reach high, love learning</w:t>
      </w:r>
    </w:p>
    <w:p w:rsidRPr="00EC7E30" w:rsidR="00EC7E30" w:rsidP="00EC7E30" w:rsidRDefault="00EC7E30" w14:paraId="2A978A3D" w14:textId="77777777">
      <w:pPr>
        <w:widowControl w:val="0"/>
        <w:spacing w:after="280"/>
        <w:jc w:val="center"/>
        <w:rPr>
          <w:rFonts w:ascii="Verdana" w:hAnsi="Verdana" w:cs="Arial"/>
          <w:i/>
          <w:color w:val="000000"/>
          <w:kern w:val="28"/>
          <w:lang w:eastAsia="en-GB"/>
        </w:rPr>
      </w:pPr>
      <w:r w:rsidRPr="00EC7E30">
        <w:rPr>
          <w:rFonts w:ascii="Verdana" w:hAnsi="Verdana" w:cs="Arial"/>
          <w:i/>
          <w:color w:val="000000"/>
          <w:kern w:val="28"/>
          <w:lang w:eastAsia="en-GB"/>
        </w:rPr>
        <w:t>The Bowerham School community is proud to nurture aspiration, inspire love for life-long learning and prepare children for a changing society.</w:t>
      </w:r>
    </w:p>
    <w:p w:rsidRPr="004474DE" w:rsidR="00EC7E30" w:rsidP="00EC7E30" w:rsidRDefault="00EC7E30" w14:paraId="6E7BEAA2" w14:textId="77777777">
      <w:pPr>
        <w:widowControl w:val="0"/>
        <w:rPr>
          <w:rFonts w:ascii="Verdana" w:hAnsi="Verdana" w:cs="Arial"/>
          <w:b/>
          <w:u w:val="single"/>
          <w:lang w:val="en-US"/>
        </w:rPr>
      </w:pPr>
      <w:r w:rsidRPr="00EC7E30">
        <w:rPr>
          <w:rFonts w:ascii="Verdana" w:hAnsi="Verdana" w:cs="Times New Roman"/>
          <w:color w:val="000000"/>
          <w:kern w:val="28"/>
          <w:lang w:eastAsia="en-GB"/>
        </w:rPr>
        <w:t> </w:t>
      </w:r>
    </w:p>
    <w:p w:rsidRPr="004474DE" w:rsidR="00EC7E30" w:rsidP="00EC7E30" w:rsidRDefault="00E12AA8" w14:paraId="4567FA64" w14:textId="77777777">
      <w:pPr>
        <w:keepNext/>
        <w:widowControl w:val="0"/>
        <w:suppressAutoHyphens/>
        <w:jc w:val="center"/>
        <w:outlineLvl w:val="0"/>
        <w:rPr>
          <w:rFonts w:ascii="Verdana" w:hAnsi="Verdana" w:cs="Arial"/>
          <w:b/>
          <w:u w:val="single"/>
          <w:lang w:val="en-US"/>
        </w:rPr>
      </w:pPr>
      <w:r>
        <w:rPr>
          <w:rFonts w:ascii="Times New Roman" w:hAnsi="Times New Roman" w:cs="Times New Roman"/>
          <w:noProof/>
          <w:lang w:eastAsia="en-GB"/>
        </w:rPr>
        <mc:AlternateContent>
          <mc:Choice Requires="wps">
            <w:drawing>
              <wp:anchor distT="36576" distB="36576" distL="36576" distR="36576" simplePos="0" relativeHeight="251658240" behindDoc="0" locked="0" layoutInCell="1" allowOverlap="1" wp14:anchorId="76779211" wp14:editId="07777777">
                <wp:simplePos x="0" y="0"/>
                <wp:positionH relativeFrom="margin">
                  <wp:posOffset>466725</wp:posOffset>
                </wp:positionH>
                <wp:positionV relativeFrom="paragraph">
                  <wp:posOffset>28575</wp:posOffset>
                </wp:positionV>
                <wp:extent cx="5905500" cy="2114550"/>
                <wp:effectExtent l="19050" t="19050" r="19050" b="19050"/>
                <wp:wrapNone/>
                <wp:docPr id="5"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1432" w:rsidP="003B2DDF" w:rsidRDefault="00661432" w14:paraId="73981944" w14:textId="77777777">
                            <w:pPr>
                              <w:widowControl w:val="0"/>
                              <w:spacing w:after="280"/>
                              <w:rPr>
                                <w:rFonts w:ascii="Verdana" w:hAnsi="Verdana" w:cs="Arial"/>
                              </w:rPr>
                            </w:pPr>
                            <w:r>
                              <w:rPr>
                                <w:rFonts w:ascii="Verdana" w:hAnsi="Verdana" w:cs="Arial"/>
                              </w:rPr>
                              <w:t>At Bowerham School we:</w:t>
                            </w:r>
                          </w:p>
                          <w:p w:rsidR="00661432" w:rsidP="003B2DDF" w:rsidRDefault="00661432" w14:paraId="5E1CCF70"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661432" w:rsidP="003B2DDF" w:rsidRDefault="00661432" w14:paraId="418A07E7"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661432" w:rsidP="003B2DDF" w:rsidRDefault="00661432" w14:paraId="2E97E69B"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661432" w:rsidP="003B2DDF" w:rsidRDefault="00661432" w14:paraId="5127B1C9"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661432" w:rsidP="003B2DDF" w:rsidRDefault="00661432" w14:paraId="63E4A9CD"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3B2DDF" w:rsidR="00661432" w:rsidP="003B2DDF" w:rsidRDefault="00661432" w14:paraId="5DAB6C7B" w14:textId="77777777">
                            <w:pPr>
                              <w:rPr>
                                <w:rFonts w:eastAsia="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5C535030">
              <v:shapetype id="_x0000_t176" coordsize="21600,21600" o:spt="176" adj="2700" path="m@0,qx0@0l0@2qy@0,21600l@1,21600qx21600@2l21600@0qy@1,xe" w14:anchorId="76779211">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36.75pt;margin-top:2.25pt;width:465pt;height:166.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">
                <v:shadow color="#868686"/>
                <v:textbox inset="2.88pt,2.88pt,2.88pt,2.88pt">
                  <w:txbxContent>
                    <w:p w:rsidR="00661432" w:rsidP="003B2DDF" w:rsidRDefault="00661432" w14:paraId="73E66A96" w14:textId="77777777">
                      <w:pPr>
                        <w:widowControl w:val="0"/>
                        <w:spacing w:after="280"/>
                        <w:rPr>
                          <w:rFonts w:ascii="Verdana" w:hAnsi="Verdana" w:cs="Arial"/>
                        </w:rPr>
                      </w:pPr>
                      <w:r>
                        <w:rPr>
                          <w:rFonts w:ascii="Verdana" w:hAnsi="Verdana" w:cs="Arial"/>
                        </w:rPr>
                        <w:t>At Bowerham School we:</w:t>
                      </w:r>
                    </w:p>
                    <w:p w:rsidR="00661432" w:rsidP="003B2DDF" w:rsidRDefault="00661432" w14:paraId="69BFB3B6"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661432" w:rsidP="003B2DDF" w:rsidRDefault="00661432" w14:paraId="56DD11CD"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661432" w:rsidP="003B2DDF" w:rsidRDefault="00661432" w14:paraId="27CEE72B"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661432" w:rsidP="003B2DDF" w:rsidRDefault="00661432" w14:paraId="666B9A41" w14:textId="77777777">
                      <w:pPr>
                        <w:numPr>
                          <w:ilvl w:val="0"/>
                          <w:numId w:val="33"/>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661432" w:rsidP="003B2DDF" w:rsidRDefault="00661432" w14:paraId="4F6584BE"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3B2DDF" w:rsidR="00661432" w:rsidP="003B2DDF" w:rsidRDefault="00661432" w14:paraId="02EB378F" w14:textId="77777777">
                      <w:pPr>
                        <w:rPr>
                          <w:rFonts w:eastAsia="Calibri"/>
                        </w:rPr>
                      </w:pPr>
                    </w:p>
                  </w:txbxContent>
                </v:textbox>
                <w10:wrap anchorx="margin"/>
              </v:shape>
            </w:pict>
          </mc:Fallback>
        </mc:AlternateContent>
      </w:r>
    </w:p>
    <w:p w:rsidRPr="004474DE" w:rsidR="00EC7E30" w:rsidP="00EC7E30" w:rsidRDefault="00EC7E30" w14:paraId="6A05A809" w14:textId="77777777">
      <w:pPr>
        <w:keepNext/>
        <w:widowControl w:val="0"/>
        <w:suppressAutoHyphens/>
        <w:jc w:val="center"/>
        <w:outlineLvl w:val="0"/>
        <w:rPr>
          <w:rFonts w:ascii="Verdana" w:hAnsi="Verdana" w:cs="Arial"/>
          <w:b/>
          <w:u w:val="single"/>
          <w:lang w:val="en-US"/>
        </w:rPr>
      </w:pPr>
    </w:p>
    <w:p w:rsidRPr="004474DE" w:rsidR="00EC7E30" w:rsidP="00EC7E30" w:rsidRDefault="00EC7E30" w14:paraId="5A39BBE3" w14:textId="77777777">
      <w:pPr>
        <w:keepNext/>
        <w:widowControl w:val="0"/>
        <w:suppressAutoHyphens/>
        <w:jc w:val="center"/>
        <w:outlineLvl w:val="0"/>
        <w:rPr>
          <w:rFonts w:ascii="Verdana" w:hAnsi="Verdana" w:cs="Arial"/>
          <w:b/>
          <w:u w:val="single"/>
          <w:lang w:val="en-US"/>
        </w:rPr>
      </w:pPr>
    </w:p>
    <w:p w:rsidR="00EC7E30" w:rsidP="00EC7E30" w:rsidRDefault="00EC7E30" w14:paraId="41C8F396" w14:textId="77777777">
      <w:pPr>
        <w:jc w:val="center"/>
        <w:rPr>
          <w:rFonts w:ascii="Verdana" w:hAnsi="Verdana" w:cs="Arial"/>
          <w:b/>
          <w:color w:val="000000"/>
          <w:kern w:val="28"/>
          <w:lang w:eastAsia="en-GB"/>
        </w:rPr>
      </w:pPr>
    </w:p>
    <w:p w:rsidR="00A33822" w:rsidP="00054E4E" w:rsidRDefault="00A33822" w14:paraId="72A3D3EC" w14:textId="77777777">
      <w:pPr>
        <w:autoSpaceDE w:val="0"/>
        <w:autoSpaceDN w:val="0"/>
        <w:adjustRightInd w:val="0"/>
        <w:rPr>
          <w:rFonts w:ascii="Arial" w:hAnsi="Arial" w:cs="Arial"/>
          <w:color w:val="000000"/>
        </w:rPr>
      </w:pPr>
    </w:p>
    <w:p w:rsidR="00A33822" w:rsidP="00054E4E" w:rsidRDefault="00A33822" w14:paraId="0D0B940D" w14:textId="77777777">
      <w:pPr>
        <w:autoSpaceDE w:val="0"/>
        <w:autoSpaceDN w:val="0"/>
        <w:adjustRightInd w:val="0"/>
        <w:rPr>
          <w:rFonts w:ascii="Arial" w:hAnsi="Arial" w:cs="Arial"/>
          <w:color w:val="000000"/>
        </w:rPr>
      </w:pPr>
    </w:p>
    <w:p w:rsidR="00A33822" w:rsidP="00054E4E" w:rsidRDefault="00A33822" w14:paraId="0E27B00A" w14:textId="77777777">
      <w:pPr>
        <w:autoSpaceDE w:val="0"/>
        <w:autoSpaceDN w:val="0"/>
        <w:adjustRightInd w:val="0"/>
        <w:rPr>
          <w:rFonts w:ascii="Arial" w:hAnsi="Arial" w:cs="Arial"/>
          <w:color w:val="000000"/>
        </w:rPr>
      </w:pPr>
    </w:p>
    <w:p w:rsidRPr="00C140C5" w:rsidR="00A33822" w:rsidP="00054E4E" w:rsidRDefault="00A33822" w14:paraId="60061E4C" w14:textId="77777777">
      <w:pPr>
        <w:autoSpaceDE w:val="0"/>
        <w:autoSpaceDN w:val="0"/>
        <w:adjustRightInd w:val="0"/>
        <w:rPr>
          <w:rFonts w:ascii="Arial" w:hAnsi="Arial" w:cs="Arial"/>
          <w:color w:val="000000"/>
        </w:rPr>
      </w:pPr>
    </w:p>
    <w:p w:rsidRPr="00C140C5" w:rsidR="00A7038D" w:rsidP="00054E4E" w:rsidRDefault="00A7038D" w14:paraId="44EAFD9C" w14:textId="77777777">
      <w:pPr>
        <w:autoSpaceDE w:val="0"/>
        <w:autoSpaceDN w:val="0"/>
        <w:adjustRightInd w:val="0"/>
        <w:rPr>
          <w:rFonts w:ascii="Arial" w:hAnsi="Arial" w:cs="Arial"/>
          <w:color w:val="000000"/>
        </w:rPr>
      </w:pPr>
    </w:p>
    <w:p w:rsidR="00EC7E30" w:rsidP="00054E4E" w:rsidRDefault="00EC7E30" w14:paraId="4B94D5A5" w14:textId="77777777">
      <w:pPr>
        <w:autoSpaceDE w:val="0"/>
        <w:autoSpaceDN w:val="0"/>
        <w:adjustRightInd w:val="0"/>
        <w:rPr>
          <w:rFonts w:ascii="Arial" w:hAnsi="Arial" w:cs="Arial"/>
          <w:b/>
          <w:color w:val="000000"/>
          <w:u w:val="single"/>
        </w:rPr>
      </w:pPr>
    </w:p>
    <w:p w:rsidR="00EC7E30" w:rsidP="00054E4E" w:rsidRDefault="00EC7E30" w14:paraId="3DEEC669" w14:textId="77777777">
      <w:pPr>
        <w:autoSpaceDE w:val="0"/>
        <w:autoSpaceDN w:val="0"/>
        <w:adjustRightInd w:val="0"/>
        <w:rPr>
          <w:rFonts w:ascii="Arial" w:hAnsi="Arial" w:cs="Arial"/>
          <w:b/>
          <w:color w:val="000000"/>
          <w:u w:val="single"/>
        </w:rPr>
      </w:pPr>
    </w:p>
    <w:p w:rsidR="00EC7E30" w:rsidP="00054E4E" w:rsidRDefault="00EC7E30" w14:paraId="3656B9AB" w14:textId="77777777">
      <w:pPr>
        <w:autoSpaceDE w:val="0"/>
        <w:autoSpaceDN w:val="0"/>
        <w:adjustRightInd w:val="0"/>
        <w:rPr>
          <w:rFonts w:ascii="Arial" w:hAnsi="Arial" w:cs="Arial"/>
          <w:b/>
          <w:color w:val="000000"/>
          <w:u w:val="single"/>
        </w:rPr>
      </w:pPr>
    </w:p>
    <w:p w:rsidR="00EC7E30" w:rsidP="00054E4E" w:rsidRDefault="00EC7E30" w14:paraId="45FB0818" w14:textId="77777777">
      <w:pPr>
        <w:autoSpaceDE w:val="0"/>
        <w:autoSpaceDN w:val="0"/>
        <w:adjustRightInd w:val="0"/>
        <w:rPr>
          <w:rFonts w:ascii="Arial" w:hAnsi="Arial" w:cs="Arial"/>
          <w:b/>
          <w:color w:val="000000"/>
          <w:u w:val="single"/>
        </w:rPr>
      </w:pPr>
    </w:p>
    <w:p w:rsidRPr="00621282" w:rsidR="00621282" w:rsidP="00621282" w:rsidRDefault="00621282" w14:paraId="448D110E" w14:textId="77777777">
      <w:pPr>
        <w:rPr>
          <w:rFonts w:ascii="Verdana" w:hAnsi="Verdana" w:cs="Arial"/>
          <w:sz w:val="22"/>
          <w:szCs w:val="22"/>
        </w:rPr>
      </w:pPr>
      <w:r w:rsidRPr="00621282">
        <w:rPr>
          <w:rFonts w:ascii="Verdana" w:hAnsi="Verdana" w:cs="Arial"/>
          <w:sz w:val="22"/>
          <w:szCs w:val="22"/>
          <w:highlight w:val="cyan"/>
        </w:rPr>
        <w:t>Within our Bowerham Baby Unit we follow all Bowerham Primary &amp; Nursery School’s policies and procedures. Any wording highlighted in blue within the policies are specific additions only applicable to our Baby Unit.</w:t>
      </w:r>
      <w:r w:rsidRPr="00621282">
        <w:rPr>
          <w:rFonts w:ascii="Verdana" w:hAnsi="Verdana" w:cs="Arial"/>
          <w:sz w:val="22"/>
          <w:szCs w:val="22"/>
        </w:rPr>
        <w:t xml:space="preserve">  </w:t>
      </w:r>
    </w:p>
    <w:p w:rsidRPr="00C140C5" w:rsidR="003818BE" w:rsidP="00054E4E" w:rsidRDefault="003818BE" w14:paraId="0FB78278" w14:textId="77777777">
      <w:pPr>
        <w:autoSpaceDE w:val="0"/>
        <w:autoSpaceDN w:val="0"/>
        <w:adjustRightInd w:val="0"/>
        <w:rPr>
          <w:rFonts w:ascii="Arial" w:hAnsi="Arial" w:cs="Arial"/>
          <w:b/>
          <w:color w:val="000000"/>
        </w:rPr>
      </w:pPr>
    </w:p>
    <w:p w:rsidR="00A7038D" w:rsidP="00054E4E" w:rsidRDefault="00A7038D" w14:paraId="1FC39945" w14:textId="77777777">
      <w:pPr>
        <w:autoSpaceDE w:val="0"/>
        <w:autoSpaceDN w:val="0"/>
        <w:adjustRightInd w:val="0"/>
        <w:rPr>
          <w:rFonts w:ascii="Verdana" w:hAnsi="Verdana" w:cs="TTFF4CC808t00"/>
          <w:color w:val="000000"/>
          <w:sz w:val="22"/>
          <w:szCs w:val="22"/>
        </w:rPr>
      </w:pPr>
    </w:p>
    <w:p w:rsidRPr="000853CD" w:rsidR="000853CD" w:rsidP="000853CD" w:rsidRDefault="000853CD" w14:paraId="43D798CD" w14:textId="77777777">
      <w:pPr>
        <w:spacing w:after="12" w:line="248" w:lineRule="auto"/>
        <w:ind w:left="10" w:hanging="10"/>
        <w:rPr>
          <w:rFonts w:ascii="Verdana" w:hAnsi="Verdana" w:eastAsia="Calibri" w:cs="Calibri"/>
          <w:b/>
          <w:color w:val="000000"/>
          <w:sz w:val="20"/>
          <w:szCs w:val="20"/>
          <w:lang w:eastAsia="en-GB"/>
        </w:rPr>
      </w:pPr>
      <w:r w:rsidRPr="000853CD">
        <w:rPr>
          <w:rFonts w:ascii="Verdana" w:hAnsi="Verdana" w:eastAsia="Calibri" w:cs="Calibri"/>
          <w:b/>
          <w:color w:val="000000"/>
          <w:sz w:val="20"/>
          <w:szCs w:val="20"/>
          <w:lang w:eastAsia="en-GB"/>
        </w:rPr>
        <w:t xml:space="preserve">HOME VISITS CONDUCTED BY STAFF MUST BE AUTHORISED BY THE HEADTEACHER. </w:t>
      </w:r>
    </w:p>
    <w:p w:rsidRPr="000853CD" w:rsidR="000853CD" w:rsidP="000853CD" w:rsidRDefault="000853CD" w14:paraId="410DBD0D" w14:textId="77777777">
      <w:pPr>
        <w:spacing w:after="12" w:line="248" w:lineRule="auto"/>
        <w:ind w:left="10" w:hanging="10"/>
        <w:rPr>
          <w:rFonts w:ascii="Verdana" w:hAnsi="Verdana" w:eastAsia="Calibri" w:cs="Calibri"/>
          <w:b/>
          <w:color w:val="000000"/>
          <w:sz w:val="20"/>
          <w:szCs w:val="20"/>
          <w:lang w:eastAsia="en-GB"/>
        </w:rPr>
      </w:pPr>
    </w:p>
    <w:p w:rsidRPr="000853CD" w:rsidR="000853CD" w:rsidP="000853CD" w:rsidRDefault="000853CD" w14:paraId="471A67A0"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In addition, wherever possible parents/carers/guardians (Ps/Cs/</w:t>
      </w:r>
      <w:proofErr w:type="spellStart"/>
      <w:r w:rsidRPr="000853CD">
        <w:rPr>
          <w:rFonts w:ascii="Verdana" w:hAnsi="Verdana" w:eastAsia="Calibri" w:cs="Calibri"/>
          <w:color w:val="000000"/>
          <w:sz w:val="20"/>
          <w:szCs w:val="20"/>
          <w:lang w:eastAsia="en-GB"/>
        </w:rPr>
        <w:t>Gs</w:t>
      </w:r>
      <w:proofErr w:type="spellEnd"/>
      <w:r w:rsidRPr="000853CD">
        <w:rPr>
          <w:rFonts w:ascii="Verdana" w:hAnsi="Verdana" w:eastAsia="Calibri" w:cs="Calibri"/>
          <w:color w:val="000000"/>
          <w:sz w:val="20"/>
          <w:szCs w:val="20"/>
          <w:lang w:eastAsia="en-GB"/>
        </w:rPr>
        <w:t>) should be informed of the home visit prior to arrival, there will be exceptions to this for example a visit to confirm that an absent child is at home when Ps/Cs/</w:t>
      </w:r>
      <w:proofErr w:type="spellStart"/>
      <w:r w:rsidRPr="000853CD">
        <w:rPr>
          <w:rFonts w:ascii="Verdana" w:hAnsi="Verdana" w:eastAsia="Calibri" w:cs="Calibri"/>
          <w:color w:val="000000"/>
          <w:sz w:val="20"/>
          <w:szCs w:val="20"/>
          <w:lang w:eastAsia="en-GB"/>
        </w:rPr>
        <w:t>Gs</w:t>
      </w:r>
      <w:proofErr w:type="spellEnd"/>
      <w:r w:rsidRPr="000853CD">
        <w:rPr>
          <w:rFonts w:ascii="Verdana" w:hAnsi="Verdana" w:eastAsia="Calibri" w:cs="Calibri"/>
          <w:color w:val="000000"/>
          <w:sz w:val="20"/>
          <w:szCs w:val="20"/>
          <w:lang w:eastAsia="en-GB"/>
        </w:rPr>
        <w:t xml:space="preserve"> are not responding to telephone calls/text messages or emergency safeguarding visits.  </w:t>
      </w:r>
    </w:p>
    <w:p w:rsidRPr="000853CD" w:rsidR="000853CD" w:rsidP="000853CD" w:rsidRDefault="000853CD" w14:paraId="25C7C1B3" w14:textId="77777777">
      <w:pPr>
        <w:spacing w:after="12" w:line="248" w:lineRule="auto"/>
        <w:rPr>
          <w:rFonts w:ascii="Verdana" w:hAnsi="Verdana" w:eastAsia="Calibri" w:cs="Calibri"/>
          <w:b/>
          <w:color w:val="000000"/>
          <w:sz w:val="20"/>
          <w:szCs w:val="20"/>
          <w:lang w:eastAsia="en-GB"/>
        </w:rPr>
      </w:pPr>
    </w:p>
    <w:p w:rsidRPr="000853CD" w:rsidR="000853CD" w:rsidP="000853CD" w:rsidRDefault="000853CD" w14:paraId="7B5EBEA0"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Home Visit Definition</w:t>
      </w:r>
      <w:r w:rsidRPr="000853CD">
        <w:rPr>
          <w:rFonts w:ascii="Verdana" w:hAnsi="Verdana" w:eastAsia="Calibri" w:cs="Calibri"/>
          <w:color w:val="000000"/>
          <w:sz w:val="20"/>
          <w:szCs w:val="20"/>
          <w:lang w:eastAsia="en-GB"/>
        </w:rPr>
        <w:t xml:space="preserve">:  </w:t>
      </w:r>
    </w:p>
    <w:p w:rsidRPr="000853CD" w:rsidR="000853CD" w:rsidP="000853CD" w:rsidRDefault="000853CD" w14:paraId="7CC3EEB7"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A home visit is a visit that requires members of staff to enter/ access the home of a parent, carer, or guardian in the case of an emergency visit or a procedural visit.  </w:t>
      </w:r>
    </w:p>
    <w:p w:rsidRPr="000853CD" w:rsidR="000853CD" w:rsidP="000853CD" w:rsidRDefault="000853CD" w14:paraId="03A9E695" w14:textId="77777777">
      <w:pPr>
        <w:spacing w:after="12" w:line="248" w:lineRule="auto"/>
        <w:ind w:left="10" w:hanging="10"/>
        <w:rPr>
          <w:rFonts w:ascii="Verdana" w:hAnsi="Verdana" w:eastAsia="Calibri" w:cs="Calibri"/>
          <w:color w:val="000000"/>
          <w:sz w:val="20"/>
          <w:szCs w:val="20"/>
          <w:lang w:eastAsia="en-GB"/>
        </w:rPr>
      </w:pPr>
    </w:p>
    <w:p w:rsidRPr="000853CD" w:rsidR="000853CD" w:rsidP="000853CD" w:rsidRDefault="000853CD" w14:paraId="27FF9E99"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Aims</w:t>
      </w:r>
      <w:r w:rsidRPr="000853CD">
        <w:rPr>
          <w:rFonts w:ascii="Verdana" w:hAnsi="Verdana" w:eastAsia="Calibri" w:cs="Calibri"/>
          <w:color w:val="000000"/>
          <w:sz w:val="20"/>
          <w:szCs w:val="20"/>
          <w:lang w:eastAsia="en-GB"/>
        </w:rPr>
        <w:t>:</w:t>
      </w:r>
    </w:p>
    <w:p w:rsidRPr="000853CD" w:rsidR="000853CD" w:rsidP="000853CD" w:rsidRDefault="000853CD" w14:paraId="14741D77" w14:textId="77777777">
      <w:pPr>
        <w:spacing w:after="12" w:line="248" w:lineRule="auto"/>
        <w:ind w:left="10" w:hanging="10"/>
        <w:rPr>
          <w:rFonts w:ascii="Verdana" w:hAnsi="Verdana" w:eastAsia="Calibri" w:cs="Calibri"/>
          <w:b/>
          <w:color w:val="000000"/>
          <w:sz w:val="20"/>
          <w:szCs w:val="20"/>
          <w:lang w:eastAsia="en-GB"/>
        </w:rPr>
      </w:pPr>
    </w:p>
    <w:p w:rsidRPr="000853CD" w:rsidR="000853CD" w:rsidP="000853CD" w:rsidRDefault="000853CD" w14:paraId="459B1574"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The aim of a home visit is</w:t>
      </w:r>
      <w:r w:rsidRPr="000853CD">
        <w:rPr>
          <w:rFonts w:ascii="Verdana" w:hAnsi="Verdana" w:eastAsia="Calibri" w:cs="Calibri"/>
          <w:color w:val="000000"/>
          <w:sz w:val="20"/>
          <w:szCs w:val="20"/>
          <w:lang w:eastAsia="en-GB"/>
        </w:rPr>
        <w:t xml:space="preserve">:  </w:t>
      </w:r>
    </w:p>
    <w:p w:rsidRPr="000853CD" w:rsidR="000853CD" w:rsidP="000853CD" w:rsidRDefault="000853CD" w14:paraId="6992D7F5" w14:textId="77777777">
      <w:pPr>
        <w:numPr>
          <w:ilvl w:val="0"/>
          <w:numId w:val="35"/>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establish a partnership between home and staff so that all parties share their knowledge about the child to enable the individual needs of the child to be met.  </w:t>
      </w:r>
    </w:p>
    <w:p w:rsidRPr="000853CD" w:rsidR="000853CD" w:rsidP="000853CD" w:rsidRDefault="000853CD" w14:paraId="4173C385" w14:textId="77777777">
      <w:pPr>
        <w:numPr>
          <w:ilvl w:val="0"/>
          <w:numId w:val="35"/>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develop and strengthen relationships with home for the best interests of the child.  </w:t>
      </w:r>
    </w:p>
    <w:p w:rsidRPr="000853CD" w:rsidR="000853CD" w:rsidP="000853CD" w:rsidRDefault="000853CD" w14:paraId="1120A647"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2C97A6EB"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Reasons for home visits</w:t>
      </w:r>
      <w:r w:rsidRPr="000853CD">
        <w:rPr>
          <w:rFonts w:ascii="Verdana" w:hAnsi="Verdana" w:eastAsia="Calibri" w:cs="Calibri"/>
          <w:color w:val="000000"/>
          <w:sz w:val="20"/>
          <w:szCs w:val="20"/>
          <w:lang w:eastAsia="en-GB"/>
        </w:rPr>
        <w:t xml:space="preserve">:  </w:t>
      </w:r>
    </w:p>
    <w:p w:rsidRPr="000853CD" w:rsidR="000853CD" w:rsidP="000853CD" w:rsidRDefault="000853CD" w14:paraId="50EB56E4"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Home visits are important in helping the school to make contact with new or hard to reach families. They are particularly useful as they enable the Parents/Carers/Guardians to still have contact with the school, but in their own environment. Home visits are to be used when:  </w:t>
      </w:r>
    </w:p>
    <w:p w:rsidRPr="000853CD" w:rsidR="000853CD" w:rsidP="000853CD" w:rsidRDefault="000853CD" w14:paraId="6F715AA4"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Students are refusing to come into school  </w:t>
      </w:r>
    </w:p>
    <w:p w:rsidRPr="000853CD" w:rsidR="000853CD" w:rsidP="000853CD" w:rsidRDefault="000853CD" w14:paraId="6AAF4268"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When there are attendance issues/concerns  </w:t>
      </w:r>
    </w:p>
    <w:p w:rsidRPr="000853CD" w:rsidR="000853CD" w:rsidP="000853CD" w:rsidRDefault="000853CD" w14:paraId="6093814C"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When students are being educated at home  </w:t>
      </w:r>
    </w:p>
    <w:p w:rsidRPr="000853CD" w:rsidR="000853CD" w:rsidP="000853CD" w:rsidRDefault="000853CD" w14:paraId="15D42192"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When all other means of contact with a family has failed  </w:t>
      </w:r>
    </w:p>
    <w:p w:rsidRPr="000853CD" w:rsidR="000853CD" w:rsidP="000853CD" w:rsidRDefault="000853CD" w14:paraId="0618932B"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meet with Parents/Carers/Guardians to discuss an issue regarding their child where it is in the best interest of the child to have that discussion in their own home rather than at school or where it would be difficult for a Parents/Carers/Guardians to attend school for a meeting and information needs to be shared in a face to face meeting in a timely manner.  </w:t>
      </w:r>
    </w:p>
    <w:p w:rsidRPr="000853CD" w:rsidR="000853CD" w:rsidP="000853CD" w:rsidRDefault="000853CD" w14:paraId="77D283C7"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try and establish that a child is safe if they are absent from school and attempts to contact Parents/Carers/Guardians have not elicited a response and we have any welfare or safeguarding concerns for the student.  </w:t>
      </w:r>
    </w:p>
    <w:p w:rsidRPr="000853CD" w:rsidR="000853CD" w:rsidP="000853CD" w:rsidRDefault="000853CD" w14:paraId="62165B1B"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work with and support Parents/Carers/Guardians in developing strategies to help their child attend school where attendance is an issue. </w:t>
      </w:r>
    </w:p>
    <w:p w:rsidRPr="000853CD" w:rsidR="000853CD" w:rsidP="000853CD" w:rsidRDefault="000853CD" w14:paraId="0EB217B8"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drop off or collect work for a child when they are completing school work at home e.g. following a fixed term exclusion or medical issue.  </w:t>
      </w:r>
    </w:p>
    <w:p w:rsidRPr="000853CD" w:rsidR="000853CD" w:rsidP="000853CD" w:rsidRDefault="000853CD" w14:paraId="61449973"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visit a child who has been off school for a period of time, for example due to a medical issue, so that they do not feel isolated from school.  </w:t>
      </w:r>
    </w:p>
    <w:p w:rsidRPr="000853CD" w:rsidR="000853CD" w:rsidP="000853CD" w:rsidRDefault="000853CD" w14:paraId="1FBFC60B" w14:textId="77777777">
      <w:pPr>
        <w:numPr>
          <w:ilvl w:val="0"/>
          <w:numId w:val="36"/>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To investigate situations when there are suspicions that someone may be on holiday contrary to earlier indications (for example when a child is not at school and reported as being ill during the same period for which a request for exceptional leave in term-time had been refused).  </w:t>
      </w:r>
    </w:p>
    <w:p w:rsidRPr="000853CD" w:rsidR="000853CD" w:rsidP="000853CD" w:rsidRDefault="000853CD" w14:paraId="1B1D51BD"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4ED58CE9" w14:textId="77777777">
      <w:pPr>
        <w:spacing w:after="12" w:line="248" w:lineRule="auto"/>
        <w:ind w:left="10" w:hanging="10"/>
        <w:rPr>
          <w:rFonts w:ascii="Verdana" w:hAnsi="Verdana" w:eastAsia="Calibri" w:cs="Calibri"/>
          <w:b/>
          <w:color w:val="000000"/>
          <w:sz w:val="20"/>
          <w:szCs w:val="20"/>
          <w:lang w:eastAsia="en-GB"/>
        </w:rPr>
      </w:pPr>
      <w:r w:rsidRPr="000853CD">
        <w:rPr>
          <w:rFonts w:ascii="Verdana" w:hAnsi="Verdana" w:eastAsia="Calibri" w:cs="Calibri"/>
          <w:b/>
          <w:color w:val="000000"/>
          <w:sz w:val="20"/>
          <w:szCs w:val="20"/>
          <w:lang w:eastAsia="en-GB"/>
        </w:rPr>
        <w:t xml:space="preserve">Benefits: </w:t>
      </w:r>
    </w:p>
    <w:p w:rsidRPr="000853CD" w:rsidR="000853CD" w:rsidP="000853CD" w:rsidRDefault="000853CD" w14:paraId="718BAAE5"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Home visits have many benefits. For parents, carers, guardians and children, a home visit gives the opportunity to meet a key person in a setting that they are familiar and comfortable with. </w:t>
      </w:r>
    </w:p>
    <w:p w:rsidRPr="000853CD" w:rsidR="000853CD" w:rsidP="000853CD" w:rsidRDefault="000853CD" w14:paraId="162814BF"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Other opportunities are to: </w:t>
      </w:r>
    </w:p>
    <w:p w:rsidRPr="000853CD" w:rsidR="000853CD" w:rsidP="000853CD" w:rsidRDefault="000853CD" w14:paraId="1AB0991D"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Establish a positive contact with a key member of staff who is supporting the child.  </w:t>
      </w:r>
    </w:p>
    <w:p w:rsidRPr="000853CD" w:rsidR="000853CD" w:rsidP="000853CD" w:rsidRDefault="000853CD" w14:paraId="03EEAA15"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Meet family members that are important to the child. </w:t>
      </w:r>
    </w:p>
    <w:p w:rsidRPr="000853CD" w:rsidR="000853CD" w:rsidP="000853CD" w:rsidRDefault="000853CD" w14:paraId="75FF921C"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Talk about the child and their needs.  </w:t>
      </w:r>
    </w:p>
    <w:p w:rsidRPr="000853CD" w:rsidR="000853CD" w:rsidP="000853CD" w:rsidRDefault="000853CD" w14:paraId="68953BFF"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402BA158"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Procedures</w:t>
      </w:r>
      <w:r w:rsidRPr="000853CD">
        <w:rPr>
          <w:rFonts w:ascii="Verdana" w:hAnsi="Verdana" w:eastAsia="Calibri" w:cs="Calibri"/>
          <w:color w:val="000000"/>
          <w:sz w:val="20"/>
          <w:szCs w:val="20"/>
          <w:lang w:eastAsia="en-GB"/>
        </w:rPr>
        <w:t xml:space="preserve">   </w:t>
      </w:r>
    </w:p>
    <w:p w:rsidRPr="000853CD" w:rsidR="000853CD" w:rsidP="000853CD" w:rsidRDefault="000853CD" w14:paraId="64D98289"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The aim of the home visit policy procedure is to ensure good working practice and to provide guidelines in reducing risks to member of staff when undertaking home visits.  </w:t>
      </w:r>
    </w:p>
    <w:p w:rsidRPr="000853CD" w:rsidR="000853CD" w:rsidP="000853CD" w:rsidRDefault="000853CD" w14:paraId="0771AC3F"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2EE9A4A2" w14:textId="77777777">
      <w:pPr>
        <w:spacing w:after="12" w:line="248" w:lineRule="auto"/>
        <w:ind w:left="10" w:hanging="10"/>
        <w:rPr>
          <w:rFonts w:ascii="Verdana" w:hAnsi="Verdana" w:eastAsiaTheme="minorHAnsi" w:cstheme="minorBidi"/>
          <w:sz w:val="20"/>
          <w:szCs w:val="20"/>
        </w:rPr>
      </w:pPr>
      <w:r w:rsidRPr="000853CD">
        <w:rPr>
          <w:rFonts w:ascii="Verdana" w:hAnsi="Verdana" w:eastAsia="Calibri" w:cs="Calibri"/>
          <w:b/>
          <w:color w:val="000000"/>
          <w:sz w:val="20"/>
          <w:szCs w:val="20"/>
          <w:lang w:eastAsia="en-GB"/>
        </w:rPr>
        <w:t xml:space="preserve">Before the Visit  </w:t>
      </w:r>
      <w:r w:rsidRPr="000853CD">
        <w:rPr>
          <w:rFonts w:ascii="Verdana" w:hAnsi="Verdana" w:eastAsia="Calibri" w:cs="Calibri"/>
          <w:color w:val="000000"/>
          <w:sz w:val="20"/>
          <w:szCs w:val="20"/>
          <w:lang w:eastAsia="en-GB"/>
        </w:rPr>
        <w:t xml:space="preserve"> </w:t>
      </w:r>
    </w:p>
    <w:p w:rsidRPr="000853CD" w:rsidR="000853CD" w:rsidP="000853CD" w:rsidRDefault="000853CD" w14:paraId="545DBA16" w14:textId="77777777">
      <w:pPr>
        <w:numPr>
          <w:ilvl w:val="0"/>
          <w:numId w:val="42"/>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clear about the purpose of the visit. Make sure that a home visit is really necessary. Discuss with Senior Leadership Team (SLT). </w:t>
      </w:r>
    </w:p>
    <w:p w:rsidRPr="000853CD" w:rsidR="000853CD" w:rsidP="000853CD" w:rsidRDefault="000853CD" w14:paraId="2AB8B2AA"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Arrange for an appropriate person to accompany you, home visits should be conducted in pairs. Clarify each person’s role. All staff accompanying visits aware that information relating to families is confidential.</w:t>
      </w:r>
    </w:p>
    <w:p w:rsidRPr="000853CD" w:rsidR="000853CD" w:rsidP="000853CD" w:rsidRDefault="000853CD" w14:paraId="0AAAE0FA"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Make sure you are well informed about the subject of the visit. Collect any necessary documentation. Check on school’s policy and practice.  </w:t>
      </w:r>
    </w:p>
    <w:p w:rsidRPr="000853CD" w:rsidR="000853CD" w:rsidP="000853CD" w:rsidRDefault="000853CD" w14:paraId="588599A8"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Consider who you need to see, e.g. Parents/Carers/Guardians, with or without the child.  </w:t>
      </w:r>
    </w:p>
    <w:p w:rsidRPr="000853CD" w:rsidR="000853CD" w:rsidP="000853CD" w:rsidRDefault="000853CD" w14:paraId="18649CC6"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Make sure you are well informed about the family and are aware of personal circumstances.  </w:t>
      </w:r>
    </w:p>
    <w:p w:rsidRPr="000853CD" w:rsidR="000853CD" w:rsidP="000853CD" w:rsidRDefault="000853CD" w14:paraId="66DF0A21"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Wherever possible make an appointment to establish a time convenient to the family and to ensure that everyone you want to see will be present. Either make a phone call or send a letter.  Have a calling card to leave if the family are not at home with the date and time of the visit.</w:t>
      </w:r>
    </w:p>
    <w:p w:rsidRPr="000853CD" w:rsidR="000853CD" w:rsidP="000853CD" w:rsidRDefault="000853CD" w14:paraId="159488A8"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Complete Home Visiting Risk Assessment Appendix 1. </w:t>
      </w:r>
    </w:p>
    <w:p w:rsidRPr="000853CD" w:rsidR="000853CD" w:rsidP="000853CD" w:rsidRDefault="000853CD" w14:paraId="7E4B4163" w14:textId="77777777">
      <w:pPr>
        <w:numPr>
          <w:ilvl w:val="0"/>
          <w:numId w:val="37"/>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Refer to the ‘Home Visiting Risk Assessment’ (appendix 1), and office staff of your intended location before departing for a home visit.  If you are visiting more than one location provide details of all addresses. </w:t>
      </w:r>
    </w:p>
    <w:p w:rsidRPr="000853CD" w:rsidR="000853CD" w:rsidP="000853CD" w:rsidRDefault="000853CD" w14:paraId="28186130" w14:textId="77777777">
      <w:pPr>
        <w:spacing w:after="12" w:line="248" w:lineRule="auto"/>
        <w:ind w:left="10" w:hanging="10"/>
        <w:rPr>
          <w:rFonts w:ascii="Verdana" w:hAnsi="Verdana" w:eastAsia="Calibri" w:cs="Calibri"/>
          <w:color w:val="000000"/>
          <w:sz w:val="20"/>
          <w:szCs w:val="20"/>
          <w:lang w:eastAsia="en-GB"/>
        </w:rPr>
      </w:pPr>
    </w:p>
    <w:p w:rsidRPr="000853CD" w:rsidR="000853CD" w:rsidP="000853CD" w:rsidRDefault="000853CD" w14:paraId="402252BF" w14:textId="3C9A210B">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r w:rsidRPr="000853CD">
        <w:rPr>
          <w:rFonts w:ascii="Verdana" w:hAnsi="Verdana" w:eastAsia="Calibri" w:cs="Calibri"/>
          <w:b/>
          <w:color w:val="000000"/>
          <w:sz w:val="20"/>
          <w:szCs w:val="20"/>
          <w:lang w:eastAsia="en-GB"/>
        </w:rPr>
        <w:t>During the Visit</w:t>
      </w:r>
      <w:r w:rsidRPr="000853CD">
        <w:rPr>
          <w:rFonts w:ascii="Verdana" w:hAnsi="Verdana" w:eastAsia="Calibri" w:cs="Calibri"/>
          <w:color w:val="000000"/>
          <w:sz w:val="20"/>
          <w:szCs w:val="20"/>
          <w:lang w:eastAsia="en-GB"/>
        </w:rPr>
        <w:t xml:space="preserve"> </w:t>
      </w:r>
    </w:p>
    <w:p w:rsidRPr="000853CD" w:rsidR="000853CD" w:rsidP="000853CD" w:rsidRDefault="000853CD" w14:paraId="7FCD4CAA"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Park in a well-lit area and in a position where you do not need to reverse on leaving.  </w:t>
      </w:r>
    </w:p>
    <w:p w:rsidRPr="000853CD" w:rsidR="000853CD" w:rsidP="000853CD" w:rsidRDefault="000853CD" w14:paraId="02030974"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Dress appropriately.  </w:t>
      </w:r>
    </w:p>
    <w:p w:rsidRPr="000853CD" w:rsidR="000853CD" w:rsidP="000853CD" w:rsidRDefault="000853CD" w14:paraId="498E45A3"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Ask that there are no animals in the room where a meeting takes place. (It is their home.)</w:t>
      </w:r>
    </w:p>
    <w:p w:rsidRPr="000853CD" w:rsidR="000853CD" w:rsidP="000853CD" w:rsidRDefault="000853CD" w14:paraId="72125548"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Introduce yourself, have identification available and explain again the purpose of the visit, carry your identification do not use a necklace lanyard.  </w:t>
      </w:r>
    </w:p>
    <w:p w:rsidRPr="000853CD" w:rsidR="000853CD" w:rsidP="000853CD" w:rsidRDefault="000853CD" w14:paraId="445E9E8C"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enter the premises unless invited in by a responsible adult.  </w:t>
      </w:r>
    </w:p>
    <w:p w:rsidRPr="000853CD" w:rsidR="000853CD" w:rsidP="000853CD" w:rsidRDefault="000853CD" w14:paraId="7CF53034"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enter the premises if invited to do so by a child that is on the premises unsupervised by a responsible adult.  </w:t>
      </w:r>
    </w:p>
    <w:p w:rsidRPr="000853CD" w:rsidR="000853CD" w:rsidP="000853CD" w:rsidRDefault="000853CD" w14:paraId="654748CE"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Only speak to an adult with parental responsibility (Ps/Cs/</w:t>
      </w:r>
      <w:proofErr w:type="spellStart"/>
      <w:r w:rsidRPr="000853CD">
        <w:rPr>
          <w:rFonts w:ascii="Verdana" w:hAnsi="Verdana" w:eastAsiaTheme="minorHAnsi" w:cstheme="minorBidi"/>
          <w:sz w:val="20"/>
          <w:szCs w:val="20"/>
        </w:rPr>
        <w:t>Gs</w:t>
      </w:r>
      <w:proofErr w:type="spellEnd"/>
      <w:r w:rsidRPr="000853CD">
        <w:rPr>
          <w:rFonts w:ascii="Verdana" w:hAnsi="Verdana" w:eastAsiaTheme="minorHAnsi" w:cstheme="minorBidi"/>
          <w:sz w:val="20"/>
          <w:szCs w:val="20"/>
        </w:rPr>
        <w:t xml:space="preserve">) or another responsible adult whom a P/C/G has delegated to be there in their absence and they have given us permission to speak to about the student for whom we are making the home visit. </w:t>
      </w:r>
    </w:p>
    <w:p w:rsidRPr="000853CD" w:rsidR="000853CD" w:rsidP="000853CD" w:rsidRDefault="000853CD" w14:paraId="7AC0E1DF"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speak to siblings other than to ask if their P/C/G is available. Do not discuss the purpose of the visit with siblings or any other unknown young person or adult at the premises.  </w:t>
      </w:r>
    </w:p>
    <w:p w:rsidRPr="000853CD" w:rsidR="000853CD" w:rsidP="000853CD" w:rsidRDefault="000853CD" w14:paraId="54A61C73"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go upstairs in a property unless accompanied by a responsible adult and then ONLY if you deem it completely safe to do so and necessary. </w:t>
      </w:r>
    </w:p>
    <w:p w:rsidRPr="000853CD" w:rsidR="000853CD" w:rsidP="000853CD" w:rsidRDefault="000853CD" w14:paraId="039E4C1C"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enter a child’s/young person’s bedroom.  </w:t>
      </w:r>
    </w:p>
    <w:p w:rsidRPr="000853CD" w:rsidR="000853CD" w:rsidP="000853CD" w:rsidRDefault="000853CD" w14:paraId="6ADA89F6"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If you are concerned that a child/young person is in the home inappropriately alone/unsupervised and are unable to contact Ps/Cs/</w:t>
      </w:r>
      <w:proofErr w:type="spellStart"/>
      <w:r w:rsidRPr="000853CD">
        <w:rPr>
          <w:rFonts w:ascii="Verdana" w:hAnsi="Verdana" w:eastAsiaTheme="minorHAnsi" w:cstheme="minorBidi"/>
          <w:sz w:val="20"/>
          <w:szCs w:val="20"/>
        </w:rPr>
        <w:t>Gs</w:t>
      </w:r>
      <w:proofErr w:type="spellEnd"/>
      <w:r w:rsidRPr="000853CD">
        <w:rPr>
          <w:rFonts w:ascii="Verdana" w:hAnsi="Verdana" w:eastAsiaTheme="minorHAnsi" w:cstheme="minorBidi"/>
          <w:sz w:val="20"/>
          <w:szCs w:val="20"/>
        </w:rPr>
        <w:t xml:space="preserve"> contact emergency services on 999, stay at the property and contact school to speak to a member of SLT.  </w:t>
      </w:r>
    </w:p>
    <w:p w:rsidRPr="000853CD" w:rsidR="000853CD" w:rsidP="000853CD" w:rsidRDefault="000853CD" w14:paraId="5CEBA09F"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you feel that a child/young person is in immediate danger contact emergency services 999, stay where you are, contact school to speak to a member of SLT.  </w:t>
      </w:r>
    </w:p>
    <w:p w:rsidRPr="000853CD" w:rsidR="000853CD" w:rsidP="000853CD" w:rsidRDefault="000853CD" w14:paraId="567DD026"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Assure P/C/G that you will treat anything they tell you sensitively and will only tell the head teacher or other appropriate staff. Explain that you may need to take notes during the meeting. Do not promise not to relay information to school. Remember that under the child protection procedures you must report disclosures or suspicions to the designated person for child protection.  </w:t>
      </w:r>
    </w:p>
    <w:p w:rsidRPr="000853CD" w:rsidR="000853CD" w:rsidP="000853CD" w:rsidRDefault="000853CD" w14:paraId="33A71A39"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sensitive to the culture, religion </w:t>
      </w:r>
      <w:proofErr w:type="spellStart"/>
      <w:r w:rsidRPr="000853CD">
        <w:rPr>
          <w:rFonts w:ascii="Verdana" w:hAnsi="Verdana" w:eastAsiaTheme="minorHAnsi" w:cstheme="minorBidi"/>
          <w:sz w:val="20"/>
          <w:szCs w:val="20"/>
        </w:rPr>
        <w:t>etc</w:t>
      </w:r>
      <w:proofErr w:type="spellEnd"/>
      <w:r w:rsidRPr="000853CD">
        <w:rPr>
          <w:rFonts w:ascii="Verdana" w:hAnsi="Verdana" w:eastAsiaTheme="minorHAnsi" w:cstheme="minorBidi"/>
          <w:sz w:val="20"/>
          <w:szCs w:val="20"/>
        </w:rPr>
        <w:t xml:space="preserve"> of the home. </w:t>
      </w:r>
    </w:p>
    <w:p w:rsidRPr="000853CD" w:rsidR="000853CD" w:rsidP="000853CD" w:rsidRDefault="000853CD" w14:paraId="2CA5BD12"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professional; give professional advice and information rather than personal opinions.  </w:t>
      </w:r>
    </w:p>
    <w:p w:rsidRPr="000853CD" w:rsidR="000853CD" w:rsidP="000853CD" w:rsidRDefault="000853CD" w14:paraId="6D533680"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sympathetic, but remain neutral. Don’t get personally involved. Be discreet but assertive about the direction of the conversation; do not gossip about the school or staff. </w:t>
      </w:r>
    </w:p>
    <w:p w:rsidRPr="000853CD" w:rsidR="000853CD" w:rsidP="000853CD" w:rsidRDefault="000853CD" w14:paraId="2C5EB9F9"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stay too long. Keep to the point. Have a time limit set for the visit. </w:t>
      </w:r>
    </w:p>
    <w:p w:rsidRPr="000853CD" w:rsidR="000853CD" w:rsidP="000853CD" w:rsidRDefault="000853CD" w14:paraId="49114778"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Do not carry large sums of money when making a home visit.  Do not have any personal items.</w:t>
      </w:r>
    </w:p>
    <w:p w:rsidRPr="000853CD" w:rsidR="000853CD" w:rsidP="000853CD" w:rsidRDefault="000853CD" w14:paraId="36EFA168" w14:textId="77777777">
      <w:pPr>
        <w:numPr>
          <w:ilvl w:val="0"/>
          <w:numId w:val="38"/>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Make notes if making multiple visits.  </w:t>
      </w:r>
    </w:p>
    <w:p w:rsidRPr="000853CD" w:rsidR="000853CD" w:rsidP="000853CD" w:rsidRDefault="000853CD" w14:paraId="220FF251"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58CFD79B"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After the visit</w:t>
      </w:r>
      <w:r w:rsidRPr="000853CD">
        <w:rPr>
          <w:rFonts w:ascii="Verdana" w:hAnsi="Verdana" w:eastAsia="Calibri" w:cs="Calibri"/>
          <w:color w:val="000000"/>
          <w:sz w:val="20"/>
          <w:szCs w:val="20"/>
          <w:lang w:eastAsia="en-GB"/>
        </w:rPr>
        <w:t xml:space="preserve"> </w:t>
      </w:r>
    </w:p>
    <w:p w:rsidRPr="000853CD" w:rsidR="000853CD" w:rsidP="000853CD" w:rsidRDefault="000853CD" w14:paraId="388F2868"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Report back to the school and complete CPOMS record of visit alerting appropriate staff members.  </w:t>
      </w:r>
    </w:p>
    <w:p w:rsidRPr="000853CD" w:rsidR="000853CD" w:rsidP="000853CD" w:rsidRDefault="000853CD" w14:paraId="670DE21D"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you are not returning directly to school, telephone the school after the visit to say you have left the home visit.  </w:t>
      </w:r>
    </w:p>
    <w:p w:rsidRPr="000853CD" w:rsidR="000853CD" w:rsidP="000853CD" w:rsidRDefault="000853CD" w14:paraId="1AA8658D"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Any Child Protection concerns arising from home visits should be discussed with the SLT on arrival back to school.  </w:t>
      </w:r>
    </w:p>
    <w:p w:rsidRPr="000853CD" w:rsidR="000853CD" w:rsidP="000853CD" w:rsidRDefault="000853CD" w14:paraId="494CA518"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At school do not discuss individual home visits with staff who are not involved with those particular children.  </w:t>
      </w:r>
    </w:p>
    <w:p w:rsidRPr="000853CD" w:rsidR="000853CD" w:rsidP="000853CD" w:rsidRDefault="000853CD" w14:paraId="1C665F84"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Update the Home Visiting Risk Assessment. </w:t>
      </w:r>
    </w:p>
    <w:p w:rsidRPr="000853CD" w:rsidR="000853CD" w:rsidP="000853CD" w:rsidRDefault="000853CD" w14:paraId="1E6AFD9B" w14:textId="77777777">
      <w:pPr>
        <w:spacing w:after="160" w:line="259" w:lineRule="auto"/>
        <w:ind w:left="720"/>
        <w:contextualSpacing/>
        <w:rPr>
          <w:rFonts w:ascii="Verdana" w:hAnsi="Verdana" w:eastAsiaTheme="minorHAnsi" w:cstheme="minorBidi"/>
          <w:sz w:val="20"/>
          <w:szCs w:val="20"/>
        </w:rPr>
      </w:pPr>
    </w:p>
    <w:p w:rsidRPr="000853CD" w:rsidR="000853CD" w:rsidP="000853CD" w:rsidRDefault="000853CD" w14:paraId="098FF50F"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r w:rsidRPr="000853CD">
        <w:rPr>
          <w:rFonts w:ascii="Verdana" w:hAnsi="Verdana" w:eastAsia="Calibri" w:cs="Calibri"/>
          <w:b/>
          <w:color w:val="000000"/>
          <w:sz w:val="20"/>
          <w:szCs w:val="20"/>
          <w:lang w:eastAsia="en-GB"/>
        </w:rPr>
        <w:t>Recording Visits</w:t>
      </w:r>
    </w:p>
    <w:p w:rsidRPr="000853CD" w:rsidR="000853CD" w:rsidP="000853CD" w:rsidRDefault="000853CD" w14:paraId="72B8FA71"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It is essential that staff write a short report on every visit they make on CPOMS.</w:t>
      </w:r>
    </w:p>
    <w:p w:rsidRPr="000853CD" w:rsidR="000853CD" w:rsidP="000853CD" w:rsidRDefault="000853CD" w14:paraId="3D6CB185"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an incident does occur the visitor should record all details as soon as possible after the incident, before precise recollection of events fall from their memory.  </w:t>
      </w:r>
    </w:p>
    <w:p w:rsidRPr="000853CD" w:rsidR="000853CD" w:rsidP="000853CD" w:rsidRDefault="000853CD" w14:paraId="0DE30786"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an accusation of abuse is made against the visit/visitor advice should be sought from the head teacher as soon as possible.  </w:t>
      </w:r>
    </w:p>
    <w:p w:rsidRPr="000853CD" w:rsidR="000853CD" w:rsidP="000853CD" w:rsidRDefault="000853CD" w14:paraId="59A448BD"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 </w:t>
      </w:r>
    </w:p>
    <w:p w:rsidRPr="000853CD" w:rsidR="000853CD" w:rsidP="000853CD" w:rsidRDefault="000853CD" w14:paraId="0E87692F" w14:textId="77777777">
      <w:pPr>
        <w:spacing w:after="12" w:line="248" w:lineRule="auto"/>
        <w:ind w:left="10" w:hanging="10"/>
        <w:rPr>
          <w:rFonts w:ascii="Verdana" w:hAnsi="Verdana" w:eastAsia="Calibri" w:cs="Calibri"/>
          <w:b/>
          <w:color w:val="000000"/>
          <w:sz w:val="20"/>
          <w:szCs w:val="20"/>
          <w:lang w:eastAsia="en-GB"/>
        </w:rPr>
      </w:pPr>
    </w:p>
    <w:p w:rsidRPr="000853CD" w:rsidR="000853CD" w:rsidP="000853CD" w:rsidRDefault="000853CD" w14:paraId="7BDAE079"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Making Safe Home Visits</w:t>
      </w:r>
      <w:r w:rsidRPr="000853CD">
        <w:rPr>
          <w:rFonts w:ascii="Verdana" w:hAnsi="Verdana" w:eastAsia="Calibri" w:cs="Calibri"/>
          <w:color w:val="000000"/>
          <w:sz w:val="20"/>
          <w:szCs w:val="20"/>
          <w:lang w:eastAsia="en-GB"/>
        </w:rPr>
        <w:t xml:space="preserve">: summary </w:t>
      </w:r>
    </w:p>
    <w:p w:rsidRPr="000853CD" w:rsidR="000853CD" w:rsidP="000853CD" w:rsidRDefault="000853CD" w14:paraId="16E28F33" w14:textId="77777777">
      <w:pPr>
        <w:spacing w:after="12" w:line="248" w:lineRule="auto"/>
        <w:ind w:left="10" w:hanging="10"/>
        <w:rPr>
          <w:rFonts w:ascii="Verdana" w:hAnsi="Verdana" w:eastAsia="Calibri" w:cs="Calibri"/>
          <w:b/>
          <w:color w:val="000000"/>
          <w:sz w:val="20"/>
          <w:szCs w:val="20"/>
          <w:lang w:eastAsia="en-GB"/>
        </w:rPr>
      </w:pPr>
      <w:r w:rsidRPr="000853CD">
        <w:rPr>
          <w:rFonts w:ascii="Verdana" w:hAnsi="Verdana" w:eastAsia="Calibri" w:cs="Calibri"/>
          <w:b/>
          <w:color w:val="000000"/>
          <w:sz w:val="20"/>
          <w:szCs w:val="20"/>
          <w:lang w:eastAsia="en-GB"/>
        </w:rPr>
        <w:t xml:space="preserve">Before </w:t>
      </w:r>
    </w:p>
    <w:p w:rsidRPr="000853CD" w:rsidR="000853CD" w:rsidP="000853CD" w:rsidRDefault="000853CD" w14:paraId="0C9C5A24"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Complete/hand in, a list of the names and addresses of the families you will be visiting and give this to a member of staff in the office, a clear time of when you intend to be out of each visit needs to be identified so that office staff are aware. Provide the number of the mobile phone you have with you. Provide details of the make, model, registration number and colour of the car you will be using. </w:t>
      </w:r>
    </w:p>
    <w:p w:rsidRPr="000853CD" w:rsidR="000853CD" w:rsidP="000853CD" w:rsidRDefault="000853CD" w14:paraId="653ADCE9"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clear about the purpose of the visit.  </w:t>
      </w:r>
    </w:p>
    <w:p w:rsidRPr="000853CD" w:rsidR="000853CD" w:rsidP="000853CD" w:rsidRDefault="000853CD" w14:paraId="1E39BB93"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Arrange for an appropriate person to accompany you. No visits to take place by individual members of staff.  </w:t>
      </w:r>
    </w:p>
    <w:p w:rsidRPr="000853CD" w:rsidR="000853CD" w:rsidP="000853CD" w:rsidRDefault="000853CD" w14:paraId="27DDC395"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well informed about the subject of the visit.  </w:t>
      </w:r>
    </w:p>
    <w:p w:rsidRPr="000853CD" w:rsidR="000853CD" w:rsidP="000853CD" w:rsidRDefault="000853CD" w14:paraId="01A4E20E"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Complete a Home Visit Risk Assessment form. </w:t>
      </w:r>
    </w:p>
    <w:p w:rsidRPr="000853CD" w:rsidR="000853CD" w:rsidP="000853CD" w:rsidRDefault="000853CD" w14:paraId="2D80EC08"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During</w:t>
      </w:r>
      <w:r w:rsidRPr="000853CD">
        <w:rPr>
          <w:rFonts w:ascii="Verdana" w:hAnsi="Verdana" w:eastAsia="Calibri" w:cs="Calibri"/>
          <w:color w:val="000000"/>
          <w:sz w:val="20"/>
          <w:szCs w:val="20"/>
          <w:lang w:eastAsia="en-GB"/>
        </w:rPr>
        <w:t xml:space="preserve">  </w:t>
      </w:r>
    </w:p>
    <w:p w:rsidRPr="000853CD" w:rsidR="000853CD" w:rsidP="000853CD" w:rsidRDefault="000853CD" w14:paraId="45EBCA8B"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Carry a mobile phone with you.  </w:t>
      </w:r>
    </w:p>
    <w:p w:rsidRPr="000853CD" w:rsidR="000853CD" w:rsidP="000853CD" w:rsidRDefault="000853CD" w14:paraId="01C62176"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Consider who you need to see.  </w:t>
      </w:r>
    </w:p>
    <w:p w:rsidRPr="000853CD" w:rsidR="000853CD" w:rsidP="000853CD" w:rsidRDefault="000853CD" w14:paraId="28FE5754"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Make a prior appointment to establish a time of visit.  </w:t>
      </w:r>
    </w:p>
    <w:p w:rsidRPr="000853CD" w:rsidR="000853CD" w:rsidP="000853CD" w:rsidRDefault="000853CD" w14:paraId="4068F27B"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Carry identification; do not wear it on a necklace lanyard.  </w:t>
      </w:r>
    </w:p>
    <w:p w:rsidRPr="000853CD" w:rsidR="000853CD" w:rsidP="000853CD" w:rsidRDefault="000853CD" w14:paraId="152B35AC"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 not stay too long.  </w:t>
      </w:r>
    </w:p>
    <w:p w:rsidRPr="000853CD" w:rsidR="000853CD" w:rsidP="000853CD" w:rsidRDefault="000853CD" w14:paraId="35B6CAEC"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Introduce yourself.  </w:t>
      </w:r>
    </w:p>
    <w:p w:rsidRPr="000853CD" w:rsidR="000853CD" w:rsidP="000853CD" w:rsidRDefault="000853CD" w14:paraId="4093857E"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Be professional.  </w:t>
      </w:r>
    </w:p>
    <w:p w:rsidRPr="000853CD" w:rsidR="000853CD" w:rsidP="000853CD" w:rsidRDefault="000853CD" w14:paraId="767510BB" w14:textId="77777777">
      <w:pPr>
        <w:numPr>
          <w:ilvl w:val="0"/>
          <w:numId w:val="39"/>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Don’t carry any personal items, </w:t>
      </w:r>
      <w:proofErr w:type="spellStart"/>
      <w:r w:rsidRPr="000853CD">
        <w:rPr>
          <w:rFonts w:ascii="Verdana" w:hAnsi="Verdana" w:eastAsiaTheme="minorHAnsi" w:cstheme="minorBidi"/>
          <w:sz w:val="20"/>
          <w:szCs w:val="20"/>
        </w:rPr>
        <w:t>eg</w:t>
      </w:r>
      <w:proofErr w:type="spellEnd"/>
      <w:r w:rsidRPr="000853CD">
        <w:rPr>
          <w:rFonts w:ascii="Verdana" w:hAnsi="Verdana" w:eastAsiaTheme="minorHAnsi" w:cstheme="minorBidi"/>
          <w:sz w:val="20"/>
          <w:szCs w:val="20"/>
        </w:rPr>
        <w:t xml:space="preserve"> cash, handbag.  </w:t>
      </w:r>
    </w:p>
    <w:p w:rsidRPr="000853CD" w:rsidR="000853CD" w:rsidP="000853CD" w:rsidRDefault="000853CD" w14:paraId="040FCD99" w14:textId="77777777">
      <w:pPr>
        <w:spacing w:after="12" w:line="248" w:lineRule="auto"/>
        <w:ind w:left="10" w:hanging="10"/>
        <w:rPr>
          <w:rFonts w:ascii="Verdana" w:hAnsi="Verdana" w:eastAsia="Calibri" w:cs="Calibri"/>
          <w:color w:val="000000"/>
          <w:sz w:val="20"/>
          <w:szCs w:val="20"/>
          <w:lang w:eastAsia="en-GB"/>
        </w:rPr>
      </w:pPr>
      <w:r w:rsidRPr="000853CD">
        <w:rPr>
          <w:rFonts w:ascii="Verdana" w:hAnsi="Verdana" w:eastAsia="Calibri" w:cs="Calibri"/>
          <w:b/>
          <w:color w:val="000000"/>
          <w:sz w:val="20"/>
          <w:szCs w:val="20"/>
          <w:lang w:eastAsia="en-GB"/>
        </w:rPr>
        <w:t>Action to take if you are threatened</w:t>
      </w:r>
      <w:r w:rsidRPr="000853CD">
        <w:rPr>
          <w:rFonts w:ascii="Verdana" w:hAnsi="Verdana" w:eastAsia="Calibri" w:cs="Calibri"/>
          <w:color w:val="000000"/>
          <w:sz w:val="20"/>
          <w:szCs w:val="20"/>
          <w:lang w:eastAsia="en-GB"/>
        </w:rPr>
        <w:t xml:space="preserve">  </w:t>
      </w:r>
    </w:p>
    <w:p w:rsidRPr="000853CD" w:rsidR="000853CD" w:rsidP="000853CD" w:rsidRDefault="000853CD" w14:paraId="6D4F1D34"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you are threatened or prevented from leaving stay calm and try to control the situation. Try to appear confident, speak slowly and clearly and not be enticed into an argument. Try to diffuse situation by saying you will seek advice from a senior member of staff or colleague.  </w:t>
      </w:r>
    </w:p>
    <w:p w:rsidRPr="000853CD" w:rsidR="000853CD" w:rsidP="000853CD" w:rsidRDefault="000853CD" w14:paraId="0F203DB1"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Keep your distance, never touch or turn your back on someone who is angry.  </w:t>
      </w:r>
    </w:p>
    <w:p w:rsidRPr="000853CD" w:rsidR="000853CD" w:rsidP="000853CD" w:rsidRDefault="000853CD" w14:paraId="62EB750F"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A code phrase should be used if you contact school to alert them that you are in danger and need support.  </w:t>
      </w:r>
      <w:r w:rsidRPr="000853CD">
        <w:rPr>
          <w:rFonts w:ascii="Verdana" w:hAnsi="Verdana" w:eastAsiaTheme="minorHAnsi" w:cstheme="minorBidi"/>
          <w:b/>
          <w:sz w:val="20"/>
          <w:szCs w:val="20"/>
        </w:rPr>
        <w:t>“Please let Mrs Smith know I will be late for our appointment”.</w:t>
      </w:r>
    </w:p>
    <w:p w:rsidRPr="000853CD" w:rsidR="000853CD" w:rsidP="000853CD" w:rsidRDefault="000853CD" w14:paraId="7DF69E68"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Staff must leave the property and reach a place of safety if you have any concerns about personal safety and inform school immediately.  </w:t>
      </w:r>
    </w:p>
    <w:p w:rsidRPr="000853CD" w:rsidR="000853CD" w:rsidP="000853CD" w:rsidRDefault="000853CD" w14:paraId="7927F370" w14:textId="77777777">
      <w:pPr>
        <w:spacing w:after="12" w:line="248" w:lineRule="auto"/>
        <w:ind w:left="10" w:hanging="10"/>
        <w:rPr>
          <w:rFonts w:ascii="Verdana" w:hAnsi="Verdana" w:eastAsia="Calibri" w:cs="Calibri"/>
          <w:b/>
          <w:color w:val="000000"/>
          <w:sz w:val="20"/>
          <w:szCs w:val="20"/>
          <w:lang w:eastAsia="en-GB"/>
        </w:rPr>
      </w:pPr>
      <w:r w:rsidRPr="000853CD">
        <w:rPr>
          <w:rFonts w:ascii="Verdana" w:hAnsi="Verdana" w:eastAsia="Calibri" w:cs="Calibri"/>
          <w:b/>
          <w:color w:val="000000"/>
          <w:sz w:val="20"/>
          <w:szCs w:val="20"/>
          <w:lang w:eastAsia="en-GB"/>
        </w:rPr>
        <w:t xml:space="preserve">After  </w:t>
      </w:r>
    </w:p>
    <w:p w:rsidRPr="000853CD" w:rsidR="000853CD" w:rsidP="000853CD" w:rsidRDefault="000853CD" w14:paraId="0CB3130A" w14:textId="77777777">
      <w:pPr>
        <w:numPr>
          <w:ilvl w:val="0"/>
          <w:numId w:val="41"/>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Report back in school or </w:t>
      </w:r>
      <w:proofErr w:type="gramStart"/>
      <w:r w:rsidRPr="000853CD">
        <w:rPr>
          <w:rFonts w:ascii="Verdana" w:hAnsi="Verdana" w:eastAsiaTheme="minorHAnsi" w:cstheme="minorBidi"/>
          <w:sz w:val="20"/>
          <w:szCs w:val="20"/>
        </w:rPr>
        <w:t>If</w:t>
      </w:r>
      <w:proofErr w:type="gramEnd"/>
      <w:r w:rsidRPr="000853CD">
        <w:rPr>
          <w:rFonts w:ascii="Verdana" w:hAnsi="Verdana" w:eastAsiaTheme="minorHAnsi" w:cstheme="minorBidi"/>
          <w:sz w:val="20"/>
          <w:szCs w:val="20"/>
        </w:rPr>
        <w:t xml:space="preserve"> you are not returning directly to school, telephone the school after the visit to say you have left the residence.  </w:t>
      </w:r>
    </w:p>
    <w:p w:rsidRPr="000853CD" w:rsidR="000853CD" w:rsidP="000853CD" w:rsidRDefault="000853CD" w14:paraId="4CEE2A25" w14:textId="77777777">
      <w:pPr>
        <w:numPr>
          <w:ilvl w:val="0"/>
          <w:numId w:val="41"/>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If more than one visit you must call school in between each visit. </w:t>
      </w:r>
    </w:p>
    <w:p w:rsidRPr="000853CD" w:rsidR="000853CD" w:rsidP="000853CD" w:rsidRDefault="000853CD" w14:paraId="67D39A2A" w14:textId="77777777">
      <w:pPr>
        <w:numPr>
          <w:ilvl w:val="0"/>
          <w:numId w:val="41"/>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Office staff must keep a record of which visit you are currently at. </w:t>
      </w:r>
    </w:p>
    <w:p w:rsidRPr="000853CD" w:rsidR="000853CD" w:rsidP="000853CD" w:rsidRDefault="000853CD" w14:paraId="3BCE3D76" w14:textId="77777777">
      <w:pPr>
        <w:spacing w:after="12" w:line="248" w:lineRule="auto"/>
        <w:ind w:left="10" w:hanging="10"/>
        <w:rPr>
          <w:rFonts w:ascii="Verdana" w:hAnsi="Verdana" w:eastAsia="Calibri" w:cs="Calibri"/>
          <w:b/>
          <w:color w:val="000000"/>
          <w:sz w:val="20"/>
          <w:szCs w:val="20"/>
          <w:lang w:eastAsia="en-GB"/>
        </w:rPr>
      </w:pPr>
      <w:r w:rsidRPr="000853CD">
        <w:rPr>
          <w:rFonts w:ascii="Verdana" w:hAnsi="Verdana" w:eastAsia="Calibri" w:cs="Calibri"/>
          <w:b/>
          <w:color w:val="000000"/>
          <w:sz w:val="20"/>
          <w:szCs w:val="20"/>
          <w:lang w:eastAsia="en-GB"/>
        </w:rPr>
        <w:t>Actions for Office staff members</w:t>
      </w:r>
    </w:p>
    <w:p w:rsidRPr="000853CD" w:rsidR="000853CD" w:rsidP="000853CD" w:rsidRDefault="000853CD" w14:paraId="7218A989" w14:textId="77777777">
      <w:pPr>
        <w:spacing w:after="12" w:line="248" w:lineRule="auto"/>
        <w:ind w:hanging="10"/>
        <w:rPr>
          <w:rFonts w:ascii="Verdana" w:hAnsi="Verdana" w:eastAsia="Calibri" w:cs="Calibri"/>
          <w:color w:val="000000"/>
          <w:sz w:val="20"/>
          <w:szCs w:val="20"/>
          <w:lang w:eastAsia="en-GB"/>
        </w:rPr>
      </w:pPr>
      <w:r w:rsidRPr="000853CD">
        <w:rPr>
          <w:rFonts w:ascii="Verdana" w:hAnsi="Verdana" w:eastAsia="Calibri" w:cs="Calibri"/>
          <w:color w:val="000000"/>
          <w:sz w:val="20"/>
          <w:szCs w:val="20"/>
          <w:lang w:eastAsia="en-GB"/>
        </w:rPr>
        <w:t xml:space="preserve">Office staff to be mindful of the visiting time proposed to end, if this has expired past 30 minutes and a call has not received they must; </w:t>
      </w:r>
    </w:p>
    <w:p w:rsidRPr="000853CD" w:rsidR="000853CD" w:rsidP="000853CD" w:rsidRDefault="000853CD" w14:paraId="372CEC86"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Attempt to contact both staff members carrying out the visit.</w:t>
      </w:r>
    </w:p>
    <w:p w:rsidRPr="000853CD" w:rsidR="000853CD" w:rsidP="000853CD" w:rsidRDefault="000853CD" w14:paraId="517A9EFB"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Inform a member of SLT.</w:t>
      </w:r>
    </w:p>
    <w:p w:rsidRPr="000853CD" w:rsidR="000853CD" w:rsidP="000853CD" w:rsidRDefault="000853CD" w14:paraId="6831D5E7" w14:textId="77777777">
      <w:pPr>
        <w:numPr>
          <w:ilvl w:val="0"/>
          <w:numId w:val="40"/>
        </w:numPr>
        <w:spacing w:after="160" w:line="259" w:lineRule="auto"/>
        <w:contextualSpacing/>
        <w:rPr>
          <w:rFonts w:ascii="Verdana" w:hAnsi="Verdana" w:eastAsiaTheme="minorHAnsi" w:cstheme="minorBidi"/>
          <w:sz w:val="20"/>
          <w:szCs w:val="20"/>
        </w:rPr>
      </w:pPr>
      <w:r w:rsidRPr="000853CD">
        <w:rPr>
          <w:rFonts w:ascii="Verdana" w:hAnsi="Verdana" w:eastAsiaTheme="minorHAnsi" w:cstheme="minorBidi"/>
          <w:sz w:val="20"/>
          <w:szCs w:val="20"/>
        </w:rPr>
        <w:t xml:space="preserve">Contact the police to alert them of concern if needed. </w:t>
      </w:r>
    </w:p>
    <w:p w:rsidRPr="000853CD" w:rsidR="000853CD" w:rsidP="000853CD" w:rsidRDefault="000853CD" w14:paraId="5AE7ED23" w14:textId="77777777">
      <w:pPr>
        <w:spacing w:after="12" w:line="248" w:lineRule="auto"/>
        <w:ind w:left="10" w:hanging="10"/>
        <w:rPr>
          <w:rFonts w:ascii="Verdana" w:hAnsi="Verdana" w:eastAsia="Calibri" w:cs="Calibri"/>
          <w:color w:val="000000"/>
          <w:sz w:val="20"/>
          <w:szCs w:val="20"/>
          <w:lang w:eastAsia="en-GB"/>
        </w:rPr>
      </w:pPr>
    </w:p>
    <w:p w:rsidRPr="000853CD" w:rsidR="000853CD" w:rsidP="000853CD" w:rsidRDefault="000853CD" w14:paraId="0E8138FA" w14:textId="77777777">
      <w:pPr>
        <w:spacing w:after="12" w:line="248" w:lineRule="auto"/>
        <w:ind w:left="10" w:hanging="10"/>
        <w:rPr>
          <w:rFonts w:ascii="Verdana" w:hAnsi="Verdana" w:eastAsia="Calibri" w:cs="Calibri"/>
          <w:color w:val="000000"/>
          <w:sz w:val="20"/>
          <w:szCs w:val="20"/>
          <w:lang w:eastAsia="en-GB"/>
        </w:rPr>
      </w:pPr>
    </w:p>
    <w:p w:rsidR="008A1E4C" w:rsidP="00621282" w:rsidRDefault="000853CD" w14:paraId="03DB921E" w14:textId="06F6D4E9">
      <w:pPr>
        <w:spacing w:after="12" w:line="248" w:lineRule="auto"/>
        <w:ind w:left="10" w:hanging="10"/>
        <w:rPr>
          <w:rFonts w:ascii="Verdana" w:hAnsi="Verdana" w:cs="TTFF4CC808t00"/>
          <w:b/>
          <w:color w:val="000000"/>
          <w:sz w:val="22"/>
          <w:szCs w:val="22"/>
          <w:u w:val="single"/>
        </w:rPr>
      </w:pPr>
      <w:r w:rsidRPr="000853CD">
        <w:rPr>
          <w:rFonts w:ascii="Verdana" w:hAnsi="Verdana" w:eastAsia="Calibri" w:cs="Calibri"/>
          <w:b/>
          <w:color w:val="000000"/>
          <w:sz w:val="20"/>
          <w:szCs w:val="20"/>
          <w:lang w:eastAsia="en-GB"/>
        </w:rPr>
        <w:t>If you are concerned about your safety do not visit.  It is strongly recommended that no one makes any home visit outside of school opening hours.</w:t>
      </w:r>
      <w:r w:rsidRPr="000853CD">
        <w:rPr>
          <w:rFonts w:ascii="Verdana" w:hAnsi="Verdana" w:eastAsia="Calibri" w:cs="Calibri"/>
          <w:color w:val="000000"/>
          <w:sz w:val="20"/>
          <w:szCs w:val="20"/>
          <w:lang w:eastAsia="en-GB"/>
        </w:rPr>
        <w:t xml:space="preserve">  </w:t>
      </w:r>
    </w:p>
    <w:p w:rsidR="008A1E4C" w:rsidP="005C2453" w:rsidRDefault="008A1E4C" w14:paraId="0B74FD64" w14:textId="77777777">
      <w:pPr>
        <w:autoSpaceDE w:val="0"/>
        <w:autoSpaceDN w:val="0"/>
        <w:adjustRightInd w:val="0"/>
        <w:rPr>
          <w:rFonts w:ascii="Verdana" w:hAnsi="Verdana" w:cs="TTFF4CC808t00"/>
          <w:b/>
          <w:color w:val="000000"/>
          <w:sz w:val="22"/>
          <w:szCs w:val="22"/>
          <w:u w:val="single"/>
        </w:rPr>
      </w:pPr>
    </w:p>
    <w:p w:rsidR="005C2453" w:rsidP="00054E4E" w:rsidRDefault="005C2453" w14:paraId="6E5F473E" w14:textId="7239AED2">
      <w:pPr>
        <w:autoSpaceDE w:val="0"/>
        <w:autoSpaceDN w:val="0"/>
        <w:adjustRightInd w:val="0"/>
        <w:rPr>
          <w:rFonts w:ascii="Verdana" w:hAnsi="Verdana" w:cs="TTFF4CC808t00"/>
          <w:b/>
          <w:color w:val="000000"/>
          <w:sz w:val="22"/>
          <w:szCs w:val="22"/>
          <w:u w:val="single"/>
        </w:rPr>
      </w:pPr>
    </w:p>
    <w:p w:rsidRPr="00C140C5" w:rsidR="005C2453" w:rsidP="00054E4E" w:rsidRDefault="005C2453" w14:paraId="35C5C860" w14:textId="6EDA0F4B">
      <w:pPr>
        <w:autoSpaceDE w:val="0"/>
        <w:autoSpaceDN w:val="0"/>
        <w:adjustRightInd w:val="0"/>
        <w:rPr>
          <w:rFonts w:ascii="Verdana" w:hAnsi="Verdana" w:cs="TTFF4CC808t00"/>
          <w:b/>
          <w:color w:val="000000"/>
          <w:sz w:val="22"/>
          <w:szCs w:val="22"/>
          <w:u w:val="single"/>
        </w:rPr>
      </w:pPr>
    </w:p>
    <w:p w:rsidR="00A7038D" w:rsidP="00054E4E" w:rsidRDefault="00A7038D" w14:paraId="34CE0A41" w14:textId="77777777">
      <w:pPr>
        <w:autoSpaceDE w:val="0"/>
        <w:autoSpaceDN w:val="0"/>
        <w:adjustRightInd w:val="0"/>
        <w:rPr>
          <w:rFonts w:ascii="Verdana" w:hAnsi="Verdana" w:cs="TTFF4CC808t00"/>
          <w:color w:val="000000"/>
          <w:sz w:val="22"/>
          <w:szCs w:val="22"/>
        </w:rPr>
      </w:pPr>
    </w:p>
    <w:p w:rsidR="00A7038D" w:rsidP="00054E4E" w:rsidRDefault="00A7038D" w14:paraId="62EBF3C5" w14:textId="4FDD707D">
      <w:pPr>
        <w:autoSpaceDE w:val="0"/>
        <w:autoSpaceDN w:val="0"/>
        <w:adjustRightInd w:val="0"/>
        <w:rPr>
          <w:rFonts w:ascii="Verdana" w:hAnsi="Verdana" w:cs="TTFF4CC808t00"/>
          <w:color w:val="000000"/>
          <w:sz w:val="22"/>
          <w:szCs w:val="22"/>
        </w:rPr>
      </w:pPr>
    </w:p>
    <w:p w:rsidR="00C140C5" w:rsidP="00054E4E" w:rsidRDefault="00C140C5" w14:paraId="6D98A12B" w14:textId="77777777">
      <w:pPr>
        <w:autoSpaceDE w:val="0"/>
        <w:autoSpaceDN w:val="0"/>
        <w:adjustRightInd w:val="0"/>
        <w:rPr>
          <w:rFonts w:ascii="Verdana" w:hAnsi="Verdana" w:cs="TTFF4CC808t00"/>
          <w:color w:val="000000"/>
          <w:sz w:val="22"/>
          <w:szCs w:val="22"/>
        </w:rPr>
      </w:pPr>
    </w:p>
    <w:p w:rsidR="00C140C5" w:rsidP="00054E4E" w:rsidRDefault="00C140C5" w14:paraId="2946DB82" w14:textId="77777777">
      <w:pPr>
        <w:autoSpaceDE w:val="0"/>
        <w:autoSpaceDN w:val="0"/>
        <w:adjustRightInd w:val="0"/>
        <w:rPr>
          <w:rFonts w:ascii="Verdana" w:hAnsi="Verdana" w:cs="TTFF4CC808t00"/>
          <w:color w:val="000000"/>
          <w:sz w:val="22"/>
          <w:szCs w:val="22"/>
        </w:rPr>
      </w:pPr>
    </w:p>
    <w:p w:rsidR="00AF1E6B" w:rsidP="00C140C5" w:rsidRDefault="00AF1E6B" w14:paraId="5997CC1D" w14:textId="77777777">
      <w:pPr>
        <w:ind w:firstLine="540"/>
        <w:rPr>
          <w:rFonts w:ascii="Arial" w:hAnsi="Arial" w:cs="Arial"/>
          <w:b/>
          <w:u w:val="single"/>
        </w:rPr>
      </w:pPr>
    </w:p>
    <w:p w:rsidR="00AF1E6B" w:rsidP="00C140C5" w:rsidRDefault="00AF1E6B" w14:paraId="110FFD37" w14:textId="77777777">
      <w:pPr>
        <w:ind w:firstLine="540"/>
        <w:rPr>
          <w:rFonts w:ascii="Arial" w:hAnsi="Arial" w:cs="Arial"/>
          <w:b/>
          <w:u w:val="single"/>
        </w:rPr>
      </w:pPr>
    </w:p>
    <w:p w:rsidR="00AF1E6B" w:rsidP="00C140C5" w:rsidRDefault="00AF1E6B" w14:paraId="6B699379" w14:textId="77777777">
      <w:pPr>
        <w:ind w:firstLine="540"/>
        <w:rPr>
          <w:rFonts w:ascii="Arial" w:hAnsi="Arial" w:cs="Arial"/>
          <w:b/>
          <w:u w:val="single"/>
        </w:rPr>
      </w:pPr>
    </w:p>
    <w:p w:rsidR="00AF1E6B" w:rsidP="00C140C5" w:rsidRDefault="00AF1E6B" w14:paraId="3FE9F23F" w14:textId="77777777">
      <w:pPr>
        <w:ind w:firstLine="540"/>
        <w:rPr>
          <w:rFonts w:ascii="Arial" w:hAnsi="Arial" w:cs="Arial"/>
          <w:b/>
          <w:u w:val="single"/>
        </w:rPr>
      </w:pPr>
    </w:p>
    <w:p w:rsidRPr="00C140C5" w:rsidR="00C140C5" w:rsidP="00C140C5" w:rsidRDefault="00C140C5" w14:paraId="08CE6F91" w14:textId="5C51513E">
      <w:pPr>
        <w:ind w:firstLine="540"/>
        <w:rPr>
          <w:rFonts w:ascii="Arial" w:hAnsi="Arial" w:cs="Arial"/>
          <w:b/>
          <w:u w:val="single"/>
        </w:rPr>
      </w:pPr>
    </w:p>
    <w:sectPr w:rsidRPr="00C140C5" w:rsidR="00C140C5" w:rsidSect="007260C2">
      <w:headerReference w:type="first" r:id="rId10"/>
      <w:footerReference w:type="first" r:id="rId11"/>
      <w:pgSz w:w="11907" w:h="16840" w:orient="portrait" w:code="9"/>
      <w:pgMar w:top="661" w:right="567" w:bottom="1134" w:left="567" w:header="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32" w:rsidRDefault="00661432" w14:paraId="61CDCEAD" w14:textId="77777777">
      <w:r>
        <w:separator/>
      </w:r>
    </w:p>
  </w:endnote>
  <w:endnote w:type="continuationSeparator" w:id="0">
    <w:p w:rsidR="00661432" w:rsidRDefault="00661432" w14:paraId="6BB9E2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FF4CC808t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61432" w:rsidRDefault="00661432" w14:paraId="2FC851F6" w14:textId="77777777">
    <w:pPr>
      <w:pStyle w:val="Footer"/>
      <w:jc w:val="center"/>
      <w:rPr>
        <w:b/>
        <w:kern w:val="16"/>
        <w:sz w:val="22"/>
        <w:szCs w:val="20"/>
      </w:rPr>
    </w:pPr>
    <w:r>
      <w:rPr>
        <w:b/>
        <w:noProof/>
        <w:kern w:val="16"/>
        <w:sz w:val="22"/>
        <w:szCs w:val="20"/>
        <w:lang w:eastAsia="en-GB"/>
      </w:rPr>
      <mc:AlternateContent>
        <mc:Choice Requires="wps">
          <w:drawing>
            <wp:anchor distT="0" distB="0" distL="114300" distR="114300" simplePos="0" relativeHeight="251656704" behindDoc="0" locked="0" layoutInCell="1" allowOverlap="1" wp14:anchorId="2D5273C1" wp14:editId="07777777">
              <wp:simplePos x="0" y="0"/>
              <wp:positionH relativeFrom="column">
                <wp:posOffset>-245745</wp:posOffset>
              </wp:positionH>
              <wp:positionV relativeFrom="paragraph">
                <wp:posOffset>128270</wp:posOffset>
              </wp:positionV>
              <wp:extent cx="6657975" cy="0"/>
              <wp:effectExtent l="20955" t="13970" r="17145" b="146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234A5F04">
            <v:shapetype id="_x0000_t32" coordsize="21600,21600" o:oned="t" filled="f" o:spt="32" path="m,l21600,21600e" w14:anchorId="418829B5">
              <v:path fillok="f" arrowok="t" o:connecttype="none"/>
              <o:lock v:ext="edit" shapetype="t"/>
            </v:shapetype>
            <v:shape id="AutoShape 9" style="position:absolute;margin-left:-19.35pt;margin-top:10.1pt;width:52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"/>
          </w:pict>
        </mc:Fallback>
      </mc:AlternateContent>
    </w:r>
  </w:p>
  <w:p w:rsidR="00661432" w:rsidRDefault="00661432" w14:paraId="227F27C6" w14:textId="77777777">
    <w:pPr>
      <w:pStyle w:val="Footer"/>
      <w:jc w:val="center"/>
      <w:rPr>
        <w:b/>
        <w:color w:val="404040"/>
        <w:kern w:val="16"/>
        <w:sz w:val="28"/>
        <w:szCs w:val="28"/>
      </w:rPr>
    </w:pPr>
    <w:r>
      <w:rPr>
        <w:b/>
        <w:color w:val="404040"/>
        <w:kern w:val="16"/>
        <w:sz w:val="28"/>
        <w:szCs w:val="28"/>
      </w:rPr>
      <w:t>Stand tall, reach high, love learning</w:t>
    </w:r>
  </w:p>
  <w:p w:rsidR="00661432" w:rsidRDefault="00661432" w14:paraId="22ED22FE" w14:textId="77777777">
    <w:pPr>
      <w:widowControl w:val="0"/>
      <w:spacing w:after="280"/>
      <w:jc w:val="center"/>
      <w:rPr>
        <w:rFonts w:ascii="Tempus Sans ITC" w:hAnsi="Tempus Sans ITC" w:cs="Arial"/>
      </w:rPr>
    </w:pPr>
    <w:r>
      <w:rPr>
        <w:rFonts w:ascii="Tempus Sans ITC" w:hAnsi="Tempus Sans ITC" w:cs="Arial"/>
      </w:rPr>
      <w:t>The Bowerham School community is proud to nurture aspiration, inspire love for life-long learning and prepare children for a changing society.</w:t>
    </w:r>
  </w:p>
  <w:p w:rsidR="00661432" w:rsidRDefault="00661432" w14:paraId="07459315" w14:textId="77777777">
    <w:pPr>
      <w:pStyle w:val="Footer"/>
      <w:jc w:val="center"/>
      <w:rPr>
        <w:b/>
        <w:color w:val="404040"/>
        <w:kern w:val="16"/>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32" w:rsidRDefault="00661432" w14:paraId="07547A01" w14:textId="77777777">
      <w:r>
        <w:separator/>
      </w:r>
    </w:p>
  </w:footnote>
  <w:footnote w:type="continuationSeparator" w:id="0">
    <w:p w:rsidR="00661432" w:rsidRDefault="00661432" w14:paraId="5043CB0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61432" w:rsidRDefault="00661432" w14:paraId="280D14F9" w14:textId="34D72B0F">
    <w:pPr>
      <w:pStyle w:val="Header"/>
      <w:tabs>
        <w:tab w:val="left" w:pos="945"/>
        <w:tab w:val="left" w:pos="1125"/>
        <w:tab w:val="left" w:pos="1530"/>
        <w:tab w:val="left" w:pos="1695"/>
        <w:tab w:val="center" w:pos="5386"/>
        <w:tab w:val="right" w:pos="9543"/>
      </w:tabs>
      <w:rPr>
        <w:rFonts w:ascii="Comic Sans MS" w:hAnsi="Comic Sans MS"/>
        <w:lang w:val="fr-FR"/>
      </w:rPr>
    </w:pP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 xml:space="preserve">                                    </w:t>
    </w:r>
  </w:p>
  <w:p w:rsidR="00661432" w:rsidRDefault="00661432" w14:paraId="0A251EE1" w14:textId="77777777">
    <w:pPr>
      <w:pStyle w:val="Header"/>
      <w:tabs>
        <w:tab w:val="left" w:pos="1065"/>
        <w:tab w:val="center" w:pos="5386"/>
      </w:tabs>
      <w:rPr>
        <w:rFonts w:ascii="Comic Sans MS" w:hAnsi="Comic Sans MS"/>
        <w:sz w:val="22"/>
        <w:szCs w:val="22"/>
        <w:lang w:val="fr-FR"/>
      </w:rPr>
    </w:pPr>
    <w:r>
      <w:rPr>
        <w:rFonts w:ascii="Comic Sans MS" w:hAnsi="Comic Sans MS"/>
        <w:sz w:val="22"/>
        <w:szCs w:val="22"/>
        <w:lang w:val="fr-FR"/>
      </w:rPr>
      <w:tab/>
    </w:r>
    <w:r>
      <w:rPr>
        <w:rFonts w:ascii="Comic Sans MS" w:hAnsi="Comic Sans MS"/>
        <w:sz w:val="22"/>
        <w:szCs w:val="22"/>
        <w:lang w:val="fr-FR"/>
      </w:rPr>
      <w:tab/>
    </w:r>
    <w:r>
      <w:rPr>
        <w:rFonts w:ascii="Comic Sans MS" w:hAnsi="Comic Sans MS"/>
        <w:sz w:val="22"/>
        <w:szCs w:val="22"/>
        <w:lang w:val="fr-FR"/>
      </w:rPr>
      <w:tab/>
    </w:r>
    <w:r>
      <w:rPr>
        <w:rFonts w:ascii="Comic Sans MS" w:hAnsi="Comic Sans MS"/>
        <w:noProof/>
        <w:sz w:val="22"/>
        <w:szCs w:val="22"/>
        <w:lang w:eastAsia="en-GB"/>
      </w:rPr>
      <w:drawing>
        <wp:anchor distT="0" distB="0" distL="114300" distR="114300" simplePos="0" relativeHeight="251658752" behindDoc="1" locked="1" layoutInCell="1" allowOverlap="0" wp14:anchorId="781EF0E5" wp14:editId="554A6D0B">
          <wp:simplePos x="0" y="0"/>
          <wp:positionH relativeFrom="column">
            <wp:posOffset>-131445</wp:posOffset>
          </wp:positionH>
          <wp:positionV relativeFrom="page">
            <wp:posOffset>800100</wp:posOffset>
          </wp:positionV>
          <wp:extent cx="876300" cy="781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432" w:rsidRDefault="00661432" w14:paraId="52E56223" w14:textId="58462EAF">
    <w:pPr>
      <w:pStyle w:val="Header"/>
      <w:jc w:val="center"/>
      <w:rPr>
        <w:rFonts w:ascii="Comic Sans MS" w:hAnsi="Comic Sans MS"/>
        <w:lang w:val="fr-FR"/>
      </w:rPr>
    </w:pPr>
    <w:r w:rsidRPr="00F74D72">
      <w:rPr>
        <w:rFonts w:ascii="Arial" w:hAnsi="Arial" w:cs="Arial"/>
        <w:noProof/>
        <w:sz w:val="36"/>
        <w:szCs w:val="36"/>
        <w:lang w:eastAsia="en-GB"/>
      </w:rPr>
      <w:drawing>
        <wp:anchor distT="0" distB="0" distL="114300" distR="114300" simplePos="0" relativeHeight="251657728" behindDoc="1" locked="0" layoutInCell="1" allowOverlap="1" wp14:anchorId="179F31D9" wp14:editId="75C54A0F">
          <wp:simplePos x="0" y="0"/>
          <wp:positionH relativeFrom="column">
            <wp:posOffset>6412230</wp:posOffset>
          </wp:positionH>
          <wp:positionV relativeFrom="paragraph">
            <wp:posOffset>389255</wp:posOffset>
          </wp:positionV>
          <wp:extent cx="520065" cy="847725"/>
          <wp:effectExtent l="0" t="0" r="0" b="9525"/>
          <wp:wrapTight wrapText="bothSides">
            <wp:wrapPolygon edited="0">
              <wp:start x="3165" y="0"/>
              <wp:lineTo x="791" y="7766"/>
              <wp:lineTo x="0" y="15047"/>
              <wp:lineTo x="0" y="18445"/>
              <wp:lineTo x="3165" y="20872"/>
              <wp:lineTo x="6330" y="21357"/>
              <wp:lineTo x="14242" y="21357"/>
              <wp:lineTo x="16615" y="20872"/>
              <wp:lineTo x="20571" y="17960"/>
              <wp:lineTo x="20571" y="11649"/>
              <wp:lineTo x="17407" y="0"/>
              <wp:lineTo x="316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06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82"/>
    <w:multiLevelType w:val="hybridMultilevel"/>
    <w:tmpl w:val="33964E4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1D2591"/>
    <w:multiLevelType w:val="hybridMultilevel"/>
    <w:tmpl w:val="DCC8A1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984091"/>
    <w:multiLevelType w:val="hybridMultilevel"/>
    <w:tmpl w:val="8C6EF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601927"/>
    <w:multiLevelType w:val="hybridMultilevel"/>
    <w:tmpl w:val="47B45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585EAC"/>
    <w:multiLevelType w:val="hybridMultilevel"/>
    <w:tmpl w:val="23666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F270D2"/>
    <w:multiLevelType w:val="hybridMultilevel"/>
    <w:tmpl w:val="AE8241E4"/>
    <w:lvl w:ilvl="0" w:tplc="08090001">
      <w:start w:val="1"/>
      <w:numFmt w:val="bullet"/>
      <w:lvlText w:val=""/>
      <w:lvlJc w:val="left"/>
      <w:pPr>
        <w:ind w:left="720" w:hanging="360"/>
      </w:pPr>
      <w:rPr>
        <w:rFonts w:hint="default" w:ascii="Symbol" w:hAnsi="Symbol"/>
      </w:rPr>
    </w:lvl>
    <w:lvl w:ilvl="1" w:tplc="43488C30">
      <w:start w:val="4"/>
      <w:numFmt w:val="bullet"/>
      <w:lvlText w:val="·"/>
      <w:lvlJc w:val="left"/>
      <w:pPr>
        <w:ind w:left="1440" w:hanging="360"/>
      </w:pPr>
      <w:rPr>
        <w:rFonts w:hint="default" w:ascii="Calibri" w:hAnsi="Calibri" w:eastAsia="Times New Roman" w:cs="Times New Roman"/>
        <w:b w:val="0"/>
        <w:sz w:val="38"/>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2C7777"/>
    <w:multiLevelType w:val="hybridMultilevel"/>
    <w:tmpl w:val="D7928F0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7" w15:restartNumberingAfterBreak="0">
    <w:nsid w:val="1CE70F63"/>
    <w:multiLevelType w:val="hybridMultilevel"/>
    <w:tmpl w:val="060A2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AE640B"/>
    <w:multiLevelType w:val="hybridMultilevel"/>
    <w:tmpl w:val="B1965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046B3B"/>
    <w:multiLevelType w:val="hybridMultilevel"/>
    <w:tmpl w:val="F80215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910DA7"/>
    <w:multiLevelType w:val="hybridMultilevel"/>
    <w:tmpl w:val="F2264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48620A"/>
    <w:multiLevelType w:val="hybridMultilevel"/>
    <w:tmpl w:val="ADD0B820"/>
    <w:lvl w:ilvl="0" w:tplc="C9A097B4">
      <w:start w:val="4"/>
      <w:numFmt w:val="bullet"/>
      <w:lvlText w:val="•"/>
      <w:lvlJc w:val="left"/>
      <w:pPr>
        <w:ind w:left="1146" w:hanging="360"/>
      </w:pPr>
      <w:rPr>
        <w:rFonts w:hint="default" w:ascii="Arial" w:hAnsi="Arial" w:eastAsia="Times New Roman" w:cs="Aria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2" w15:restartNumberingAfterBreak="0">
    <w:nsid w:val="333C3A0B"/>
    <w:multiLevelType w:val="hybridMultilevel"/>
    <w:tmpl w:val="E5A8D9D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34DB7775"/>
    <w:multiLevelType w:val="hybridMultilevel"/>
    <w:tmpl w:val="3B9C3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323DA5"/>
    <w:multiLevelType w:val="hybridMultilevel"/>
    <w:tmpl w:val="2A00BEC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5" w15:restartNumberingAfterBreak="0">
    <w:nsid w:val="3B7E0003"/>
    <w:multiLevelType w:val="hybridMultilevel"/>
    <w:tmpl w:val="1D849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7E3757"/>
    <w:multiLevelType w:val="hybridMultilevel"/>
    <w:tmpl w:val="A7DADA3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50649D3"/>
    <w:multiLevelType w:val="hybridMultilevel"/>
    <w:tmpl w:val="AF443C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A73981"/>
    <w:multiLevelType w:val="hybridMultilevel"/>
    <w:tmpl w:val="A15269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954D42"/>
    <w:multiLevelType w:val="hybridMultilevel"/>
    <w:tmpl w:val="F37C5B64"/>
    <w:lvl w:ilvl="0" w:tplc="C3CC14D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4D8F214F"/>
    <w:multiLevelType w:val="hybridMultilevel"/>
    <w:tmpl w:val="1A046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DA0487"/>
    <w:multiLevelType w:val="hybridMultilevel"/>
    <w:tmpl w:val="D2848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3356082"/>
    <w:multiLevelType w:val="hybridMultilevel"/>
    <w:tmpl w:val="66A40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DB3EF3"/>
    <w:multiLevelType w:val="hybridMultilevel"/>
    <w:tmpl w:val="6DC48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A12D50"/>
    <w:multiLevelType w:val="hybridMultilevel"/>
    <w:tmpl w:val="1E22866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5"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4251DAC"/>
    <w:multiLevelType w:val="hybridMultilevel"/>
    <w:tmpl w:val="1BD4E39A"/>
    <w:lvl w:ilvl="0" w:tplc="08090005">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7" w15:restartNumberingAfterBreak="0">
    <w:nsid w:val="6A213A9A"/>
    <w:multiLevelType w:val="hybridMultilevel"/>
    <w:tmpl w:val="CA6055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B14E7A"/>
    <w:multiLevelType w:val="hybridMultilevel"/>
    <w:tmpl w:val="8BD00FAC"/>
    <w:lvl w:ilvl="0" w:tplc="FB2A261C">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9" w15:restartNumberingAfterBreak="0">
    <w:nsid w:val="6AB44BAE"/>
    <w:multiLevelType w:val="hybridMultilevel"/>
    <w:tmpl w:val="544C3D62"/>
    <w:lvl w:ilvl="0" w:tplc="08090001">
      <w:start w:val="1"/>
      <w:numFmt w:val="bullet"/>
      <w:lvlText w:val=""/>
      <w:lvlJc w:val="left"/>
      <w:pPr>
        <w:ind w:left="720" w:hanging="360"/>
      </w:pPr>
      <w:rPr>
        <w:rFonts w:hint="default" w:ascii="Symbol" w:hAnsi="Symbol"/>
      </w:rPr>
    </w:lvl>
    <w:lvl w:ilvl="1" w:tplc="52224E9A">
      <w:start w:val="4"/>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4A728B"/>
    <w:multiLevelType w:val="hybridMultilevel"/>
    <w:tmpl w:val="136A1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5341398"/>
    <w:multiLevelType w:val="hybridMultilevel"/>
    <w:tmpl w:val="CD585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59B0469"/>
    <w:multiLevelType w:val="hybridMultilevel"/>
    <w:tmpl w:val="BF92D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2E4D90"/>
    <w:multiLevelType w:val="hybridMultilevel"/>
    <w:tmpl w:val="AAA4C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8975A6"/>
    <w:multiLevelType w:val="hybridMultilevel"/>
    <w:tmpl w:val="6AF48666"/>
    <w:lvl w:ilvl="0" w:tplc="C9A097B4">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C077A98"/>
    <w:multiLevelType w:val="hybridMultilevel"/>
    <w:tmpl w:val="F00CC236"/>
    <w:lvl w:ilvl="0" w:tplc="08090001">
      <w:start w:val="1"/>
      <w:numFmt w:val="bullet"/>
      <w:lvlText w:val=""/>
      <w:lvlJc w:val="left"/>
      <w:pPr>
        <w:ind w:left="880" w:hanging="360"/>
      </w:pPr>
      <w:rPr>
        <w:rFonts w:hint="default" w:ascii="Symbol" w:hAnsi="Symbol"/>
      </w:rPr>
    </w:lvl>
    <w:lvl w:ilvl="1" w:tplc="08090003" w:tentative="1">
      <w:start w:val="1"/>
      <w:numFmt w:val="bullet"/>
      <w:lvlText w:val="o"/>
      <w:lvlJc w:val="left"/>
      <w:pPr>
        <w:ind w:left="1600" w:hanging="360"/>
      </w:pPr>
      <w:rPr>
        <w:rFonts w:hint="default" w:ascii="Courier New" w:hAnsi="Courier New" w:cs="Courier New"/>
      </w:rPr>
    </w:lvl>
    <w:lvl w:ilvl="2" w:tplc="08090005" w:tentative="1">
      <w:start w:val="1"/>
      <w:numFmt w:val="bullet"/>
      <w:lvlText w:val=""/>
      <w:lvlJc w:val="left"/>
      <w:pPr>
        <w:ind w:left="2320" w:hanging="360"/>
      </w:pPr>
      <w:rPr>
        <w:rFonts w:hint="default" w:ascii="Wingdings" w:hAnsi="Wingdings"/>
      </w:rPr>
    </w:lvl>
    <w:lvl w:ilvl="3" w:tplc="08090001" w:tentative="1">
      <w:start w:val="1"/>
      <w:numFmt w:val="bullet"/>
      <w:lvlText w:val=""/>
      <w:lvlJc w:val="left"/>
      <w:pPr>
        <w:ind w:left="3040" w:hanging="360"/>
      </w:pPr>
      <w:rPr>
        <w:rFonts w:hint="default" w:ascii="Symbol" w:hAnsi="Symbol"/>
      </w:rPr>
    </w:lvl>
    <w:lvl w:ilvl="4" w:tplc="08090003" w:tentative="1">
      <w:start w:val="1"/>
      <w:numFmt w:val="bullet"/>
      <w:lvlText w:val="o"/>
      <w:lvlJc w:val="left"/>
      <w:pPr>
        <w:ind w:left="3760" w:hanging="360"/>
      </w:pPr>
      <w:rPr>
        <w:rFonts w:hint="default" w:ascii="Courier New" w:hAnsi="Courier New" w:cs="Courier New"/>
      </w:rPr>
    </w:lvl>
    <w:lvl w:ilvl="5" w:tplc="08090005" w:tentative="1">
      <w:start w:val="1"/>
      <w:numFmt w:val="bullet"/>
      <w:lvlText w:val=""/>
      <w:lvlJc w:val="left"/>
      <w:pPr>
        <w:ind w:left="4480" w:hanging="360"/>
      </w:pPr>
      <w:rPr>
        <w:rFonts w:hint="default" w:ascii="Wingdings" w:hAnsi="Wingdings"/>
      </w:rPr>
    </w:lvl>
    <w:lvl w:ilvl="6" w:tplc="08090001" w:tentative="1">
      <w:start w:val="1"/>
      <w:numFmt w:val="bullet"/>
      <w:lvlText w:val=""/>
      <w:lvlJc w:val="left"/>
      <w:pPr>
        <w:ind w:left="5200" w:hanging="360"/>
      </w:pPr>
      <w:rPr>
        <w:rFonts w:hint="default" w:ascii="Symbol" w:hAnsi="Symbol"/>
      </w:rPr>
    </w:lvl>
    <w:lvl w:ilvl="7" w:tplc="08090003" w:tentative="1">
      <w:start w:val="1"/>
      <w:numFmt w:val="bullet"/>
      <w:lvlText w:val="o"/>
      <w:lvlJc w:val="left"/>
      <w:pPr>
        <w:ind w:left="5920" w:hanging="360"/>
      </w:pPr>
      <w:rPr>
        <w:rFonts w:hint="default" w:ascii="Courier New" w:hAnsi="Courier New" w:cs="Courier New"/>
      </w:rPr>
    </w:lvl>
    <w:lvl w:ilvl="8" w:tplc="08090005" w:tentative="1">
      <w:start w:val="1"/>
      <w:numFmt w:val="bullet"/>
      <w:lvlText w:val=""/>
      <w:lvlJc w:val="left"/>
      <w:pPr>
        <w:ind w:left="6640" w:hanging="360"/>
      </w:pPr>
      <w:rPr>
        <w:rFonts w:hint="default" w:ascii="Wingdings" w:hAnsi="Wingdings"/>
      </w:rPr>
    </w:lvl>
  </w:abstractNum>
  <w:abstractNum w:abstractNumId="36" w15:restartNumberingAfterBreak="0">
    <w:nsid w:val="7C1F0902"/>
    <w:multiLevelType w:val="hybridMultilevel"/>
    <w:tmpl w:val="7FDEFC90"/>
    <w:lvl w:ilvl="0" w:tplc="C9A097B4">
      <w:start w:val="4"/>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D9B75CE"/>
    <w:multiLevelType w:val="hybridMultilevel"/>
    <w:tmpl w:val="F6D00E34"/>
    <w:lvl w:ilvl="0" w:tplc="08090001">
      <w:start w:val="1"/>
      <w:numFmt w:val="bullet"/>
      <w:lvlText w:val=""/>
      <w:lvlJc w:val="left"/>
      <w:pPr>
        <w:ind w:left="720" w:hanging="360"/>
      </w:pPr>
      <w:rPr>
        <w:rFonts w:hint="default" w:ascii="Symbol" w:hAnsi="Symbol"/>
      </w:rPr>
    </w:lvl>
    <w:lvl w:ilvl="1" w:tplc="60FE4E14">
      <w:start w:val="4"/>
      <w:numFmt w:val="bullet"/>
      <w:lvlText w:val="•"/>
      <w:lvlJc w:val="left"/>
      <w:pPr>
        <w:ind w:left="1440" w:hanging="360"/>
      </w:pPr>
      <w:rPr>
        <w:rFonts w:hint="default" w:ascii="Verdana" w:hAnsi="Verdana"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D172C9"/>
    <w:multiLevelType w:val="hybridMultilevel"/>
    <w:tmpl w:val="CF30E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EEE362D"/>
    <w:multiLevelType w:val="hybridMultilevel"/>
    <w:tmpl w:val="802A5B18"/>
    <w:lvl w:ilvl="0" w:tplc="C9A097B4">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A94844"/>
    <w:multiLevelType w:val="hybridMultilevel"/>
    <w:tmpl w:val="485EB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8"/>
  </w:num>
  <w:num w:numId="2">
    <w:abstractNumId w:val="0"/>
  </w:num>
  <w:num w:numId="3">
    <w:abstractNumId w:val="19"/>
  </w:num>
  <w:num w:numId="4">
    <w:abstractNumId w:val="26"/>
  </w:num>
  <w:num w:numId="5">
    <w:abstractNumId w:val="35"/>
  </w:num>
  <w:num w:numId="6">
    <w:abstractNumId w:val="31"/>
  </w:num>
  <w:num w:numId="7">
    <w:abstractNumId w:val="8"/>
  </w:num>
  <w:num w:numId="8">
    <w:abstractNumId w:val="16"/>
  </w:num>
  <w:num w:numId="9">
    <w:abstractNumId w:val="21"/>
  </w:num>
  <w:num w:numId="10">
    <w:abstractNumId w:val="1"/>
  </w:num>
  <w:num w:numId="11">
    <w:abstractNumId w:val="37"/>
  </w:num>
  <w:num w:numId="12">
    <w:abstractNumId w:val="3"/>
  </w:num>
  <w:num w:numId="13">
    <w:abstractNumId w:val="13"/>
  </w:num>
  <w:num w:numId="14">
    <w:abstractNumId w:val="5"/>
  </w:num>
  <w:num w:numId="15">
    <w:abstractNumId w:val="29"/>
  </w:num>
  <w:num w:numId="16">
    <w:abstractNumId w:val="20"/>
  </w:num>
  <w:num w:numId="17">
    <w:abstractNumId w:val="18"/>
  </w:num>
  <w:num w:numId="18">
    <w:abstractNumId w:val="27"/>
  </w:num>
  <w:num w:numId="19">
    <w:abstractNumId w:val="6"/>
  </w:num>
  <w:num w:numId="20">
    <w:abstractNumId w:val="12"/>
  </w:num>
  <w:num w:numId="21">
    <w:abstractNumId w:val="15"/>
  </w:num>
  <w:num w:numId="22">
    <w:abstractNumId w:val="17"/>
  </w:num>
  <w:num w:numId="23">
    <w:abstractNumId w:val="14"/>
  </w:num>
  <w:num w:numId="24">
    <w:abstractNumId w:val="32"/>
  </w:num>
  <w:num w:numId="25">
    <w:abstractNumId w:val="9"/>
  </w:num>
  <w:num w:numId="26">
    <w:abstractNumId w:val="24"/>
  </w:num>
  <w:num w:numId="27">
    <w:abstractNumId w:val="23"/>
  </w:num>
  <w:num w:numId="28">
    <w:abstractNumId w:val="39"/>
  </w:num>
  <w:num w:numId="29">
    <w:abstractNumId w:val="36"/>
  </w:num>
  <w:num w:numId="30">
    <w:abstractNumId w:val="11"/>
  </w:num>
  <w:num w:numId="31">
    <w:abstractNumId w:val="34"/>
  </w:num>
  <w:num w:numId="32">
    <w:abstractNumId w:val="25"/>
  </w:num>
  <w:num w:numId="33">
    <w:abstractNumId w:val="25"/>
  </w:num>
  <w:num w:numId="34">
    <w:abstractNumId w:val="10"/>
  </w:num>
  <w:num w:numId="35">
    <w:abstractNumId w:val="38"/>
  </w:num>
  <w:num w:numId="36">
    <w:abstractNumId w:val="22"/>
  </w:num>
  <w:num w:numId="37">
    <w:abstractNumId w:val="4"/>
  </w:num>
  <w:num w:numId="38">
    <w:abstractNumId w:val="2"/>
  </w:num>
  <w:num w:numId="39">
    <w:abstractNumId w:val="30"/>
  </w:num>
  <w:num w:numId="40">
    <w:abstractNumId w:val="40"/>
  </w:num>
  <w:num w:numId="41">
    <w:abstractNumId w:val="33"/>
  </w:num>
  <w:num w:numId="4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9F"/>
    <w:rsid w:val="000114EE"/>
    <w:rsid w:val="00045D3B"/>
    <w:rsid w:val="00054E4E"/>
    <w:rsid w:val="00074882"/>
    <w:rsid w:val="000841E6"/>
    <w:rsid w:val="000853CD"/>
    <w:rsid w:val="000C2901"/>
    <w:rsid w:val="0012759D"/>
    <w:rsid w:val="00134881"/>
    <w:rsid w:val="00184657"/>
    <w:rsid w:val="00222A4F"/>
    <w:rsid w:val="002763EF"/>
    <w:rsid w:val="0029273F"/>
    <w:rsid w:val="00294FCD"/>
    <w:rsid w:val="002B7CAE"/>
    <w:rsid w:val="003107D0"/>
    <w:rsid w:val="003248D2"/>
    <w:rsid w:val="00370FFD"/>
    <w:rsid w:val="003809AB"/>
    <w:rsid w:val="00380CA5"/>
    <w:rsid w:val="003818BE"/>
    <w:rsid w:val="00383021"/>
    <w:rsid w:val="003B2DDF"/>
    <w:rsid w:val="003E199F"/>
    <w:rsid w:val="00405D56"/>
    <w:rsid w:val="004921AB"/>
    <w:rsid w:val="005B4FCE"/>
    <w:rsid w:val="005C2453"/>
    <w:rsid w:val="00621282"/>
    <w:rsid w:val="0063669D"/>
    <w:rsid w:val="00661432"/>
    <w:rsid w:val="007260C2"/>
    <w:rsid w:val="007715A4"/>
    <w:rsid w:val="00837F3C"/>
    <w:rsid w:val="00862799"/>
    <w:rsid w:val="008A1E4C"/>
    <w:rsid w:val="00941386"/>
    <w:rsid w:val="009C5FF8"/>
    <w:rsid w:val="009E1997"/>
    <w:rsid w:val="009E6128"/>
    <w:rsid w:val="00A221B3"/>
    <w:rsid w:val="00A33822"/>
    <w:rsid w:val="00A47294"/>
    <w:rsid w:val="00A7038D"/>
    <w:rsid w:val="00AC3E29"/>
    <w:rsid w:val="00AD1CA1"/>
    <w:rsid w:val="00AF1E6B"/>
    <w:rsid w:val="00B10F95"/>
    <w:rsid w:val="00B2588C"/>
    <w:rsid w:val="00B95239"/>
    <w:rsid w:val="00BA4E48"/>
    <w:rsid w:val="00C140C5"/>
    <w:rsid w:val="00C44C20"/>
    <w:rsid w:val="00C90426"/>
    <w:rsid w:val="00CC7633"/>
    <w:rsid w:val="00E12AA8"/>
    <w:rsid w:val="00E35B79"/>
    <w:rsid w:val="00EC7E30"/>
    <w:rsid w:val="00ED3A69"/>
    <w:rsid w:val="00F23A7E"/>
    <w:rsid w:val="00F422CA"/>
    <w:rsid w:val="00F67E96"/>
    <w:rsid w:val="00F74D72"/>
    <w:rsid w:val="00F87659"/>
    <w:rsid w:val="00FA47D7"/>
    <w:rsid w:val="00FA69FC"/>
    <w:rsid w:val="0B72E411"/>
    <w:rsid w:val="217A88D5"/>
    <w:rsid w:val="36403290"/>
    <w:rsid w:val="5D62B08B"/>
    <w:rsid w:val="798B7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65C8554"/>
  <w15:chartTrackingRefBased/>
  <w15:docId w15:val="{DEF6E5F6-8DD8-4E19-A918-621850E4B4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ahoma" w:hAnsi="Tahoma" w:cs="Tahoma"/>
      <w:sz w:val="24"/>
      <w:szCs w:val="24"/>
      <w:lang w:val="en-GB" w:eastAsia="en-US"/>
    </w:rPr>
  </w:style>
  <w:style w:type="paragraph" w:styleId="Heading1">
    <w:name w:val="heading 1"/>
    <w:basedOn w:val="Normal"/>
    <w:next w:val="Normal"/>
    <w:link w:val="Heading1Char"/>
    <w:qFormat/>
    <w:rsid w:val="00FA47D7"/>
    <w:pPr>
      <w:keepNext/>
      <w:spacing w:before="240" w:after="60"/>
      <w:outlineLvl w:val="0"/>
    </w:pPr>
    <w:rPr>
      <w:rFonts w:ascii="Cambria" w:hAnsi="Cambria" w:cs="Times New Roman"/>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Spacing">
    <w:name w:val="No Spacing"/>
    <w:qFormat/>
    <w:rPr>
      <w:rFonts w:ascii="Calibri" w:hAnsi="Calibri" w:eastAsia="Calibri"/>
      <w:sz w:val="22"/>
      <w:szCs w:val="22"/>
      <w:lang w:val="en-GB" w:eastAsia="en-US"/>
    </w:rPr>
  </w:style>
  <w:style w:type="paragraph" w:styleId="BalloonText">
    <w:name w:val="Balloon Text"/>
    <w:basedOn w:val="Normal"/>
    <w:semiHidden/>
    <w:rPr>
      <w:sz w:val="16"/>
      <w:szCs w:val="16"/>
    </w:rPr>
  </w:style>
  <w:style w:type="paragraph" w:styleId="BodyText">
    <w:name w:val="Body Text"/>
    <w:basedOn w:val="Normal"/>
    <w:pPr>
      <w:jc w:val="both"/>
    </w:pPr>
    <w:rPr>
      <w:rFonts w:cs="Times New Roman"/>
      <w:lang w:val="en-US"/>
    </w:rPr>
  </w:style>
  <w:style w:type="paragraph" w:styleId="BodyText2">
    <w:name w:val="Body Text 2"/>
    <w:basedOn w:val="Normal"/>
    <w:pPr>
      <w:spacing w:after="120" w:line="480" w:lineRule="auto"/>
    </w:pPr>
  </w:style>
  <w:style w:type="character" w:styleId="Heading1Char" w:customStyle="1">
    <w:name w:val="Heading 1 Char"/>
    <w:link w:val="Heading1"/>
    <w:rsid w:val="00FA47D7"/>
    <w:rPr>
      <w:rFonts w:ascii="Cambria" w:hAnsi="Cambria" w:eastAsia="Times New Roman" w:cs="Times New Roman"/>
      <w:b/>
      <w:bCs/>
      <w:kern w:val="32"/>
      <w:sz w:val="32"/>
      <w:szCs w:val="32"/>
      <w:lang w:eastAsia="en-US"/>
    </w:rPr>
  </w:style>
  <w:style w:type="paragraph" w:styleId="ListParagraph">
    <w:name w:val="List Paragraph"/>
    <w:basedOn w:val="Normal"/>
    <w:uiPriority w:val="34"/>
    <w:qFormat/>
    <w:rsid w:val="005C2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5157">
      <w:bodyDiv w:val="1"/>
      <w:marLeft w:val="0"/>
      <w:marRight w:val="0"/>
      <w:marTop w:val="0"/>
      <w:marBottom w:val="0"/>
      <w:divBdr>
        <w:top w:val="none" w:sz="0" w:space="0" w:color="auto"/>
        <w:left w:val="none" w:sz="0" w:space="0" w:color="auto"/>
        <w:bottom w:val="none" w:sz="0" w:space="0" w:color="auto"/>
        <w:right w:val="none" w:sz="0" w:space="0" w:color="auto"/>
      </w:divBdr>
    </w:div>
    <w:div w:id="296228959">
      <w:bodyDiv w:val="1"/>
      <w:marLeft w:val="0"/>
      <w:marRight w:val="0"/>
      <w:marTop w:val="0"/>
      <w:marBottom w:val="0"/>
      <w:divBdr>
        <w:top w:val="none" w:sz="0" w:space="0" w:color="auto"/>
        <w:left w:val="none" w:sz="0" w:space="0" w:color="auto"/>
        <w:bottom w:val="none" w:sz="0" w:space="0" w:color="auto"/>
        <w:right w:val="none" w:sz="0" w:space="0" w:color="auto"/>
      </w:divBdr>
    </w:div>
    <w:div w:id="10949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FB029-32AE-4D3D-BE4A-E181927DC4D8}">
  <ds:schemaRefs>
    <ds:schemaRef ds:uri="http://schemas.microsoft.com/sharepoint/v3/contenttype/forms"/>
  </ds:schemaRefs>
</ds:datastoreItem>
</file>

<file path=customXml/itemProps2.xml><?xml version="1.0" encoding="utf-8"?>
<ds:datastoreItem xmlns:ds="http://schemas.openxmlformats.org/officeDocument/2006/customXml" ds:itemID="{E978CFA5-0784-475A-BCE0-40EECB4B1085}"/>
</file>

<file path=customXml/itemProps3.xml><?xml version="1.0" encoding="utf-8"?>
<ds:datastoreItem xmlns:ds="http://schemas.openxmlformats.org/officeDocument/2006/customXml" ds:itemID="{9079A480-6560-4E65-8ECE-F418F3DCDC3F}">
  <ds:schemaRefs>
    <ds:schemaRef ds:uri="http://www.w3.org/XML/1998/namespace"/>
    <ds:schemaRef ds:uri="http://schemas.microsoft.com/office/2006/documentManagement/types"/>
    <ds:schemaRef ds:uri="http://purl.org/dc/elements/1.1/"/>
    <ds:schemaRef ds:uri="http://schemas.microsoft.com/office/2006/metadata/properties"/>
    <ds:schemaRef ds:uri="7a6b98c5-f775-4b90-b0a4-b18acc2dc5c7"/>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AXIS CREATIVE COMMUNICATION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Daykin</dc:creator>
  <keywords/>
  <lastModifiedBy>Bowerham Jo Banks</lastModifiedBy>
  <revision>4</revision>
  <lastPrinted>2022-06-28T14:03:00.0000000Z</lastPrinted>
  <dcterms:created xsi:type="dcterms:W3CDTF">2024-05-02T11:57:00.0000000Z</dcterms:created>
  <dcterms:modified xsi:type="dcterms:W3CDTF">2025-07-05T15:15:35.6631427Z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