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55944" w:rsidR="008C0604" w:rsidP="7882F59E" w:rsidRDefault="00B81F98" w14:paraId="1AB4961E" w14:textId="77777777">
      <w:pPr>
        <w:pStyle w:val="Header"/>
        <w:tabs>
          <w:tab w:val="left" w:pos="945"/>
          <w:tab w:val="left" w:pos="1125"/>
          <w:tab w:val="left" w:pos="1530"/>
          <w:tab w:val="left" w:pos="1695"/>
          <w:tab w:val="center" w:pos="5386"/>
          <w:tab w:val="right" w:pos="9543"/>
        </w:tabs>
        <w:rPr>
          <w:rFonts w:ascii="Comic Sans MS" w:hAnsi="Comic Sans MS"/>
          <w:b/>
          <w:bCs/>
          <w:u w:val="single"/>
          <w:lang w:val="fr-FR"/>
        </w:rPr>
      </w:pPr>
      <w:r>
        <w:rPr>
          <w:noProof/>
          <w:lang w:eastAsia="en-GB"/>
        </w:rPr>
        <w:drawing>
          <wp:anchor distT="0" distB="0" distL="114300" distR="114300" simplePos="0" relativeHeight="251656704" behindDoc="1" locked="0" layoutInCell="1" allowOverlap="1" wp14:anchorId="516BCF61" wp14:editId="1A966304">
            <wp:simplePos x="0" y="0"/>
            <wp:positionH relativeFrom="margin">
              <wp:align>right</wp:align>
            </wp:positionH>
            <wp:positionV relativeFrom="paragraph">
              <wp:posOffset>-434975</wp:posOffset>
            </wp:positionV>
            <wp:extent cx="842010" cy="1371600"/>
            <wp:effectExtent l="0" t="0" r="0" b="0"/>
            <wp:wrapNone/>
            <wp:docPr id="2"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pic:spPr>
                </pic:pic>
              </a:graphicData>
            </a:graphic>
            <wp14:sizeRelH relativeFrom="page">
              <wp14:pctWidth>0</wp14:pctWidth>
            </wp14:sizeRelH>
            <wp14:sizeRelV relativeFrom="page">
              <wp14:pctHeight>0</wp14:pctHeight>
            </wp14:sizeRelV>
          </wp:anchor>
        </w:drawing>
      </w:r>
      <w:r w:rsidRPr="009F3AB8" w:rsidR="008C0604">
        <w:rPr>
          <w:rFonts w:ascii="Comic Sans MS" w:hAnsi="Comic Sans MS"/>
        </w:rPr>
        <w:tab/>
      </w:r>
    </w:p>
    <w:p w:rsidR="00E9226D" w:rsidP="00E9226D" w:rsidRDefault="00B81F98" w14:paraId="2394E3F5" w14:textId="03B19F2D">
      <w:pPr>
        <w:rPr>
          <w:rFonts w:ascii="Verdana" w:hAnsi="Verdana" w:cs="Arial"/>
          <w:b/>
          <w:bCs/>
          <w:color w:val="000000"/>
          <w:kern w:val="28"/>
          <w:lang w:eastAsia="en-GB"/>
        </w:rPr>
      </w:pPr>
      <w:r>
        <w:rPr>
          <w:rFonts w:ascii="Tahoma" w:hAnsi="Tahoma"/>
          <w:noProof/>
          <w:lang w:eastAsia="en-GB"/>
        </w:rPr>
        <w:drawing>
          <wp:anchor distT="0" distB="0" distL="114300" distR="114300" simplePos="0" relativeHeight="251657728" behindDoc="1" locked="1" layoutInCell="1" allowOverlap="0" wp14:anchorId="36F10B87" wp14:editId="03B85DAB">
            <wp:simplePos x="0" y="0"/>
            <wp:positionH relativeFrom="margin">
              <wp:align>left</wp:align>
            </wp:positionH>
            <wp:positionV relativeFrom="margin">
              <wp:posOffset>-160020</wp:posOffset>
            </wp:positionV>
            <wp:extent cx="1143000" cy="1019175"/>
            <wp:effectExtent l="0" t="0" r="0" b="9525"/>
            <wp:wrapTight wrapText="bothSides">
              <wp:wrapPolygon edited="0">
                <wp:start x="0" y="0"/>
                <wp:lineTo x="0" y="21398"/>
                <wp:lineTo x="21240" y="21398"/>
                <wp:lineTo x="21240" y="0"/>
                <wp:lineTo x="0" y="0"/>
              </wp:wrapPolygon>
            </wp:wrapTight>
            <wp:docPr id="1" name="Picture 5"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werhamlog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pic:spPr>
                </pic:pic>
              </a:graphicData>
            </a:graphic>
            <wp14:sizeRelH relativeFrom="page">
              <wp14:pctWidth>0</wp14:pctWidth>
            </wp14:sizeRelH>
            <wp14:sizeRelV relativeFrom="page">
              <wp14:pctHeight>0</wp14:pctHeight>
            </wp14:sizeRelV>
          </wp:anchor>
        </w:drawing>
      </w:r>
      <w:bookmarkStart w:name="_Hlk498507240" w:id="0"/>
      <w:bookmarkStart w:name="_Hlk498507241" w:id="1"/>
      <w:bookmarkStart w:name="_Hlk498507242" w:id="2"/>
      <w:r w:rsidR="00E9226D">
        <w:rPr>
          <w:rFonts w:ascii="Verdana" w:hAnsi="Verdana" w:cs="Arial"/>
          <w:b/>
          <w:bCs/>
          <w:color w:val="000000"/>
          <w:kern w:val="28"/>
          <w:lang w:eastAsia="en-GB"/>
        </w:rPr>
        <w:t xml:space="preserve">           BO</w:t>
      </w:r>
      <w:r w:rsidRPr="3FF2C86C" w:rsidR="007B042A">
        <w:rPr>
          <w:rFonts w:ascii="Verdana" w:hAnsi="Verdana" w:cs="Arial"/>
          <w:b/>
          <w:bCs/>
          <w:color w:val="000000"/>
          <w:kern w:val="28"/>
          <w:lang w:eastAsia="en-GB"/>
        </w:rPr>
        <w:t>WERHAM PRIMARY &amp; NURSERY SCHOOL</w:t>
      </w:r>
    </w:p>
    <w:p w:rsidR="00E9226D" w:rsidP="00E9226D" w:rsidRDefault="00E9226D" w14:paraId="0F7C019C" w14:textId="63862D51">
      <w:pPr>
        <w:rPr>
          <w:rFonts w:ascii="Verdana" w:hAnsi="Verdana" w:cs="Arial"/>
          <w:b/>
          <w:color w:val="000000"/>
          <w:kern w:val="28"/>
          <w:sz w:val="24"/>
          <w:lang w:eastAsia="en-GB"/>
        </w:rPr>
      </w:pPr>
      <w:r>
        <w:rPr>
          <w:rFonts w:ascii="Verdana" w:hAnsi="Verdana" w:cs="Arial"/>
          <w:b/>
          <w:bCs/>
          <w:color w:val="000000"/>
          <w:kern w:val="28"/>
          <w:lang w:eastAsia="en-GB"/>
        </w:rPr>
        <w:t xml:space="preserve">                               AND BABY UNIT</w:t>
      </w:r>
    </w:p>
    <w:p w:rsidRPr="00E9226D" w:rsidR="007B042A" w:rsidP="00E9226D" w:rsidRDefault="007B042A" w14:paraId="18F9AF71" w14:textId="2C0B1EA7">
      <w:pPr>
        <w:jc w:val="center"/>
        <w:rPr>
          <w:rFonts w:ascii="Verdana" w:hAnsi="Verdana" w:cs="Arial"/>
          <w:b/>
          <w:color w:val="000000"/>
          <w:kern w:val="28"/>
          <w:sz w:val="24"/>
          <w:lang w:eastAsia="en-GB"/>
        </w:rPr>
      </w:pPr>
      <w:r w:rsidRPr="7882F59E">
        <w:rPr>
          <w:rFonts w:ascii="Verdana" w:hAnsi="Verdana"/>
          <w:b/>
          <w:bCs/>
          <w:sz w:val="24"/>
          <w:szCs w:val="24"/>
          <w:u w:val="single"/>
        </w:rPr>
        <w:t>EYF</w:t>
      </w:r>
      <w:r w:rsidR="001C67FF">
        <w:rPr>
          <w:rFonts w:ascii="Verdana" w:hAnsi="Verdana"/>
          <w:b/>
          <w:bCs/>
          <w:sz w:val="24"/>
          <w:szCs w:val="24"/>
          <w:u w:val="single"/>
        </w:rPr>
        <w:t xml:space="preserve">S </w:t>
      </w:r>
      <w:r w:rsidR="00F77036">
        <w:rPr>
          <w:rFonts w:ascii="Verdana" w:hAnsi="Verdana"/>
          <w:b/>
          <w:bCs/>
          <w:sz w:val="24"/>
          <w:szCs w:val="24"/>
          <w:u w:val="single"/>
        </w:rPr>
        <w:t>Transitions Policy and Procedures</w:t>
      </w:r>
    </w:p>
    <w:p w:rsidR="007B042A" w:rsidP="007B042A" w:rsidRDefault="007B042A" w14:paraId="672A6659" w14:textId="77777777">
      <w:pPr>
        <w:pStyle w:val="Subtitle"/>
        <w:rPr>
          <w:rFonts w:ascii="Verdana" w:hAnsi="Verdana"/>
          <w:b/>
          <w:sz w:val="24"/>
        </w:rPr>
      </w:pPr>
    </w:p>
    <w:p w:rsidRPr="001C67FF" w:rsidR="007B042A" w:rsidP="7882F59E" w:rsidRDefault="005D2FBB" w14:paraId="07E9C84A" w14:textId="3B72DE98">
      <w:pPr>
        <w:jc w:val="center"/>
        <w:rPr>
          <w:rFonts w:ascii="Verdana" w:hAnsi="Verdana" w:cs="Arial"/>
          <w:b w:val="1"/>
          <w:bCs w:val="1"/>
          <w:color w:val="000000"/>
          <w:kern w:val="28"/>
          <w:sz w:val="24"/>
          <w:szCs w:val="24"/>
          <w:lang w:eastAsia="en-GB"/>
        </w:rPr>
      </w:pPr>
      <w:r w:rsidRPr="001C67FF" w:rsidR="005D2FBB">
        <w:rPr>
          <w:rFonts w:ascii="Verdana" w:hAnsi="Verdana" w:cs="Arial"/>
          <w:b w:val="1"/>
          <w:bCs w:val="1"/>
          <w:color w:val="000000"/>
          <w:kern w:val="28"/>
          <w:lang w:eastAsia="en-GB"/>
        </w:rPr>
        <w:t xml:space="preserve">DATE: </w:t>
      </w:r>
      <w:r w:rsidRPr="001C67FF" w:rsidR="0F5FF6B8">
        <w:rPr>
          <w:rFonts w:ascii="Verdana" w:hAnsi="Verdana" w:cs="Arial"/>
          <w:b w:val="1"/>
          <w:bCs w:val="1"/>
          <w:color w:val="000000"/>
          <w:kern w:val="28"/>
          <w:lang w:eastAsia="en-GB"/>
        </w:rPr>
        <w:t>July</w:t>
      </w:r>
      <w:r w:rsidR="00E9226D">
        <w:rPr>
          <w:rFonts w:ascii="Verdana" w:hAnsi="Verdana" w:cs="Arial"/>
          <w:b w:val="1"/>
          <w:bCs w:val="1"/>
          <w:color w:val="000000"/>
          <w:kern w:val="28"/>
          <w:lang w:eastAsia="en-GB"/>
        </w:rPr>
        <w:t xml:space="preserve"> 202</w:t>
      </w:r>
      <w:r w:rsidR="6C740B40">
        <w:rPr>
          <w:rFonts w:ascii="Verdana" w:hAnsi="Verdana" w:cs="Arial"/>
          <w:b w:val="1"/>
          <w:bCs w:val="1"/>
          <w:color w:val="000000"/>
          <w:kern w:val="28"/>
          <w:lang w:eastAsia="en-GB"/>
        </w:rPr>
        <w:t xml:space="preserve">5</w:t>
      </w:r>
    </w:p>
    <w:p w:rsidR="007B042A" w:rsidP="7882F59E" w:rsidRDefault="00FA41C4" w14:paraId="213EC5B7" w14:textId="7536450D">
      <w:pPr>
        <w:jc w:val="center"/>
        <w:rPr>
          <w:rFonts w:ascii="Verdana" w:hAnsi="Verdana" w:cs="Arial"/>
          <w:b w:val="1"/>
          <w:bCs w:val="1"/>
          <w:color w:val="000000"/>
          <w:kern w:val="28"/>
          <w:lang w:eastAsia="en-GB"/>
        </w:rPr>
      </w:pPr>
      <w:r w:rsidRPr="001C67FF" w:rsidR="00FA41C4">
        <w:rPr>
          <w:rFonts w:ascii="Verdana" w:hAnsi="Verdana" w:cs="Arial"/>
          <w:b w:val="1"/>
          <w:bCs w:val="1"/>
          <w:color w:val="000000"/>
          <w:kern w:val="28"/>
          <w:lang w:eastAsia="en-GB"/>
        </w:rPr>
        <w:t xml:space="preserve">Review date: </w:t>
      </w:r>
      <w:r w:rsidRPr="001C67FF" w:rsidR="27B42012">
        <w:rPr>
          <w:rFonts w:ascii="Verdana" w:hAnsi="Verdana" w:cs="Arial"/>
          <w:b w:val="1"/>
          <w:bCs w:val="1"/>
          <w:color w:val="000000"/>
          <w:kern w:val="28"/>
          <w:lang w:eastAsia="en-GB"/>
        </w:rPr>
        <w:t xml:space="preserve">July </w:t>
      </w:r>
      <w:r w:rsidRPr="001C67FF" w:rsidR="007B042A">
        <w:rPr>
          <w:rFonts w:ascii="Verdana" w:hAnsi="Verdana" w:cs="Arial"/>
          <w:b w:val="1"/>
          <w:bCs w:val="1"/>
          <w:color w:val="000000"/>
          <w:kern w:val="28"/>
          <w:lang w:eastAsia="en-GB"/>
        </w:rPr>
        <w:t>20</w:t>
      </w:r>
      <w:bookmarkEnd w:id="0"/>
      <w:bookmarkEnd w:id="1"/>
      <w:bookmarkEnd w:id="2"/>
      <w:r w:rsidRPr="001C67FF" w:rsidR="005D2FBB">
        <w:rPr>
          <w:rFonts w:ascii="Verdana" w:hAnsi="Verdana" w:cs="Arial"/>
          <w:b w:val="1"/>
          <w:bCs w:val="1"/>
          <w:color w:val="000000"/>
          <w:kern w:val="28"/>
          <w:lang w:eastAsia="en-GB"/>
        </w:rPr>
        <w:t>2</w:t>
      </w:r>
      <w:r w:rsidRPr="001C67FF" w:rsidR="4DE5A776">
        <w:rPr>
          <w:rFonts w:ascii="Verdana" w:hAnsi="Verdana" w:cs="Arial"/>
          <w:b w:val="1"/>
          <w:bCs w:val="1"/>
          <w:color w:val="000000"/>
          <w:kern w:val="28"/>
          <w:lang w:eastAsia="en-GB"/>
        </w:rPr>
        <w:t>6</w:t>
      </w:r>
    </w:p>
    <w:p w:rsidR="007B042A" w:rsidP="007B042A" w:rsidRDefault="007B042A" w14:paraId="7553D44C" w14:textId="77777777">
      <w:pPr>
        <w:widowControl w:val="0"/>
        <w:spacing w:after="280"/>
        <w:jc w:val="center"/>
        <w:rPr>
          <w:rFonts w:ascii="Verdana" w:hAnsi="Verdana" w:cs="Arial"/>
          <w:b/>
          <w:color w:val="000000"/>
          <w:kern w:val="28"/>
          <w:lang w:eastAsia="en-GB"/>
        </w:rPr>
      </w:pPr>
      <w:r>
        <w:rPr>
          <w:rFonts w:ascii="Verdana" w:hAnsi="Verdana" w:cs="Arial"/>
          <w:b/>
          <w:color w:val="000000"/>
          <w:kern w:val="28"/>
          <w:lang w:eastAsia="en-GB"/>
        </w:rPr>
        <w:t>Stand tall, reach high, love learning</w:t>
      </w:r>
    </w:p>
    <w:p w:rsidR="007B042A" w:rsidP="3FF2C86C" w:rsidRDefault="007B042A" w14:paraId="20642A7A" w14:textId="77777777">
      <w:pPr>
        <w:widowControl w:val="0"/>
        <w:spacing w:after="280"/>
        <w:jc w:val="center"/>
        <w:rPr>
          <w:rFonts w:ascii="Verdana" w:hAnsi="Verdana" w:eastAsia="Times New Roman" w:cs="Arial"/>
          <w:i/>
          <w:iCs/>
          <w:color w:val="000000"/>
          <w:kern w:val="28"/>
          <w:sz w:val="24"/>
          <w:szCs w:val="24"/>
          <w:lang w:eastAsia="en-GB"/>
        </w:rPr>
      </w:pPr>
      <w:r w:rsidRPr="3FF2C86C">
        <w:rPr>
          <w:rFonts w:ascii="Verdana" w:hAnsi="Verdana" w:cs="Arial"/>
          <w:i/>
          <w:iCs/>
          <w:color w:val="000000"/>
          <w:kern w:val="28"/>
          <w:lang w:eastAsia="en-GB"/>
        </w:rPr>
        <w:t xml:space="preserve">The </w:t>
      </w:r>
      <w:proofErr w:type="spellStart"/>
      <w:r w:rsidRPr="3FF2C86C">
        <w:rPr>
          <w:rFonts w:ascii="Verdana" w:hAnsi="Verdana" w:cs="Arial"/>
          <w:i/>
          <w:iCs/>
          <w:color w:val="000000"/>
          <w:kern w:val="28"/>
          <w:lang w:eastAsia="en-GB"/>
        </w:rPr>
        <w:t>Bowerham</w:t>
      </w:r>
      <w:proofErr w:type="spellEnd"/>
      <w:r w:rsidRPr="3FF2C86C">
        <w:rPr>
          <w:rFonts w:ascii="Verdana" w:hAnsi="Verdana" w:cs="Arial"/>
          <w:i/>
          <w:iCs/>
          <w:color w:val="000000"/>
          <w:kern w:val="28"/>
          <w:lang w:eastAsia="en-GB"/>
        </w:rPr>
        <w:t xml:space="preserve"> School community is proud to nurture aspiration, inspire love for life-long learning and prepare children for a changing society.</w:t>
      </w:r>
    </w:p>
    <w:p w:rsidR="007B042A" w:rsidP="3FF2C86C" w:rsidRDefault="007B042A" w14:paraId="0D0B940D" w14:textId="51740379">
      <w:pPr>
        <w:widowControl w:val="0"/>
        <w:rPr>
          <w:lang w:val="fr-FR"/>
        </w:rPr>
      </w:pPr>
      <w:r>
        <w:rPr>
          <w:rFonts w:ascii="Verdana" w:hAnsi="Verdana"/>
          <w:color w:val="000000"/>
          <w:kern w:val="28"/>
          <w:lang w:eastAsia="en-GB"/>
        </w:rPr>
        <w:t> </w:t>
      </w:r>
      <w:r w:rsidR="7360A215">
        <w:rPr>
          <w:noProof/>
          <w:lang w:eastAsia="en-GB"/>
        </w:rPr>
        <w:drawing>
          <wp:inline distT="0" distB="0" distL="0" distR="0" wp14:anchorId="1A1E9A30" wp14:editId="3FF2C86C">
            <wp:extent cx="6530062" cy="2353544"/>
            <wp:effectExtent l="0" t="0" r="0" b="0"/>
            <wp:docPr id="2139573899" name="Picture 213957389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530062" cy="2353544"/>
                    </a:xfrm>
                    <a:prstGeom prst="rect">
                      <a:avLst/>
                    </a:prstGeom>
                  </pic:spPr>
                </pic:pic>
              </a:graphicData>
            </a:graphic>
          </wp:inline>
        </w:drawing>
      </w:r>
    </w:p>
    <w:p w:rsidRPr="00C467CC" w:rsidR="00C467CC" w:rsidP="00C467CC" w:rsidRDefault="00C467CC" w14:paraId="5A052A01" w14:textId="132942BB">
      <w:pPr>
        <w:spacing w:after="0" w:line="240" w:lineRule="auto"/>
        <w:rPr>
          <w:rFonts w:ascii="Verdana" w:hAnsi="Verdana" w:eastAsia="Times New Roman" w:cs="Arial"/>
        </w:rPr>
      </w:pPr>
      <w:r w:rsidRPr="00C467CC">
        <w:rPr>
          <w:rFonts w:ascii="Verdana" w:hAnsi="Verdana" w:eastAsia="Times New Roman" w:cs="Arial"/>
          <w:highlight w:val="cyan"/>
        </w:rPr>
        <w:t xml:space="preserve">Within our </w:t>
      </w:r>
      <w:proofErr w:type="spellStart"/>
      <w:r w:rsidRPr="00C467CC">
        <w:rPr>
          <w:rFonts w:ascii="Verdana" w:hAnsi="Verdana" w:eastAsia="Times New Roman" w:cs="Arial"/>
          <w:highlight w:val="cyan"/>
        </w:rPr>
        <w:t>Bowerham</w:t>
      </w:r>
      <w:proofErr w:type="spellEnd"/>
      <w:r w:rsidRPr="00C467CC">
        <w:rPr>
          <w:rFonts w:ascii="Verdana" w:hAnsi="Verdana" w:eastAsia="Times New Roman" w:cs="Arial"/>
          <w:highlight w:val="cyan"/>
        </w:rPr>
        <w:t xml:space="preserve"> Baby Unit we follow the policies and procedures as outlined for </w:t>
      </w:r>
      <w:proofErr w:type="spellStart"/>
      <w:r w:rsidRPr="00C467CC">
        <w:rPr>
          <w:rFonts w:ascii="Verdana" w:hAnsi="Verdana" w:eastAsia="Times New Roman" w:cs="Arial"/>
          <w:highlight w:val="cyan"/>
        </w:rPr>
        <w:t>Bowerham</w:t>
      </w:r>
      <w:proofErr w:type="spellEnd"/>
      <w:r w:rsidRPr="00C467CC">
        <w:rPr>
          <w:rFonts w:ascii="Verdana" w:hAnsi="Verdana" w:eastAsia="Times New Roman" w:cs="Arial"/>
          <w:highlight w:val="cyan"/>
        </w:rPr>
        <w:t xml:space="preserve"> Primary and Nursery School. Statements highlighted in blue are additional policy statements specific to our Baby Unit.</w:t>
      </w:r>
      <w:r w:rsidRPr="00C467CC">
        <w:rPr>
          <w:rFonts w:ascii="Verdana" w:hAnsi="Verdana" w:eastAsia="Times New Roman" w:cs="Arial"/>
        </w:rPr>
        <w:t xml:space="preserve"> </w:t>
      </w:r>
    </w:p>
    <w:p w:rsidR="00C467CC" w:rsidP="00E9226D" w:rsidRDefault="00C467CC" w14:paraId="5DDB24CC" w14:textId="77777777">
      <w:pPr>
        <w:spacing w:after="0"/>
        <w:rPr>
          <w:rFonts w:ascii="Verdana" w:hAnsi="Verdana"/>
        </w:rPr>
      </w:pPr>
    </w:p>
    <w:p w:rsidR="004D2AD4" w:rsidP="00E9226D" w:rsidRDefault="00F77036" w14:paraId="3FDC6077" w14:textId="30F1B5A9">
      <w:pPr>
        <w:spacing w:after="0"/>
        <w:rPr>
          <w:rFonts w:ascii="Verdana" w:hAnsi="Verdana"/>
        </w:rPr>
      </w:pPr>
      <w:r w:rsidRPr="004D2AD4">
        <w:rPr>
          <w:rFonts w:ascii="Verdana" w:hAnsi="Verdana"/>
        </w:rPr>
        <w:t xml:space="preserve">At </w:t>
      </w:r>
      <w:proofErr w:type="spellStart"/>
      <w:r w:rsidRPr="004D2AD4" w:rsidR="004D2AD4">
        <w:rPr>
          <w:rFonts w:ascii="Verdana" w:hAnsi="Verdana"/>
        </w:rPr>
        <w:t>Bowerham</w:t>
      </w:r>
      <w:proofErr w:type="spellEnd"/>
      <w:r w:rsidRPr="004D2AD4" w:rsidR="004D2AD4">
        <w:rPr>
          <w:rFonts w:ascii="Verdana" w:hAnsi="Verdana"/>
        </w:rPr>
        <w:t xml:space="preserve"> Primary and Nursery School and Baby Unit </w:t>
      </w:r>
      <w:r w:rsidRPr="004D2AD4">
        <w:rPr>
          <w:rFonts w:ascii="Verdana" w:hAnsi="Verdana"/>
        </w:rPr>
        <w:t xml:space="preserve">we recognise that young children will experience many transitions in their early years; some of these planned and some unplanned. We are sensitive to the impact of such changes to children and this policy sets out the ways in which we support children going through these transitions. </w:t>
      </w:r>
    </w:p>
    <w:p w:rsidR="004D2AD4" w:rsidP="00E9226D" w:rsidRDefault="004D2AD4" w14:paraId="76DD7C53" w14:textId="77777777">
      <w:pPr>
        <w:spacing w:after="0"/>
        <w:rPr>
          <w:rFonts w:ascii="Verdana" w:hAnsi="Verdana"/>
        </w:rPr>
      </w:pPr>
    </w:p>
    <w:p w:rsidR="004D2AD4" w:rsidP="00E9226D" w:rsidRDefault="00F77036" w14:paraId="155F2CE9" w14:textId="77777777">
      <w:pPr>
        <w:spacing w:after="0"/>
        <w:rPr>
          <w:rFonts w:ascii="Verdana" w:hAnsi="Verdana"/>
        </w:rPr>
      </w:pPr>
      <w:r w:rsidRPr="004D2AD4">
        <w:rPr>
          <w:rFonts w:ascii="Verdana" w:hAnsi="Verdana"/>
        </w:rPr>
        <w:t xml:space="preserve">Some examples of transitions that young children and babies may experience are: </w:t>
      </w:r>
    </w:p>
    <w:p w:rsidR="004D2AD4" w:rsidP="00E9226D" w:rsidRDefault="00F77036" w14:paraId="6DFE724D" w14:textId="159F3E3A">
      <w:pPr>
        <w:spacing w:after="0"/>
        <w:rPr>
          <w:rFonts w:ascii="Verdana" w:hAnsi="Verdana"/>
        </w:rPr>
      </w:pPr>
      <w:r w:rsidRPr="004D2AD4">
        <w:rPr>
          <w:rFonts w:ascii="Verdana" w:hAnsi="Verdana"/>
        </w:rPr>
        <w:t xml:space="preserve">• Starting </w:t>
      </w:r>
      <w:r w:rsidR="004D2AD4">
        <w:rPr>
          <w:rFonts w:ascii="Verdana" w:hAnsi="Verdana"/>
        </w:rPr>
        <w:t>within our Baby Unit/N</w:t>
      </w:r>
      <w:r w:rsidRPr="004D2AD4">
        <w:rPr>
          <w:rFonts w:ascii="Verdana" w:hAnsi="Verdana"/>
        </w:rPr>
        <w:t xml:space="preserve">ursery </w:t>
      </w:r>
    </w:p>
    <w:p w:rsidR="004D2AD4" w:rsidP="00E9226D" w:rsidRDefault="00F77036" w14:paraId="57C529A2" w14:textId="4FADDDFC">
      <w:pPr>
        <w:spacing w:after="0"/>
        <w:rPr>
          <w:rFonts w:ascii="Verdana" w:hAnsi="Verdana"/>
        </w:rPr>
      </w:pPr>
      <w:r w:rsidRPr="004D2AD4">
        <w:rPr>
          <w:rFonts w:ascii="Verdana" w:hAnsi="Verdana"/>
        </w:rPr>
        <w:t xml:space="preserve">• Moving between different rooms </w:t>
      </w:r>
      <w:r w:rsidR="004D2AD4">
        <w:rPr>
          <w:rFonts w:ascii="Verdana" w:hAnsi="Verdana"/>
        </w:rPr>
        <w:t xml:space="preserve">from </w:t>
      </w:r>
      <w:r w:rsidRPr="004D2AD4">
        <w:rPr>
          <w:rFonts w:ascii="Verdana" w:hAnsi="Verdana"/>
        </w:rPr>
        <w:t>th</w:t>
      </w:r>
      <w:r w:rsidR="004D2AD4">
        <w:rPr>
          <w:rFonts w:ascii="Verdana" w:hAnsi="Verdana"/>
        </w:rPr>
        <w:t>e Baby Unit to Nursery</w:t>
      </w:r>
    </w:p>
    <w:p w:rsidR="004D2AD4" w:rsidP="00E9226D" w:rsidRDefault="00F77036" w14:paraId="6E6CAD6C" w14:textId="77777777">
      <w:pPr>
        <w:spacing w:after="0"/>
        <w:rPr>
          <w:rFonts w:ascii="Verdana" w:hAnsi="Verdana"/>
        </w:rPr>
      </w:pPr>
      <w:r w:rsidRPr="004D2AD4">
        <w:rPr>
          <w:rFonts w:ascii="Verdana" w:hAnsi="Verdana"/>
        </w:rPr>
        <w:t xml:space="preserve">• Starting school or moving nurseries </w:t>
      </w:r>
    </w:p>
    <w:p w:rsidR="004D2AD4" w:rsidP="00E9226D" w:rsidRDefault="00F77036" w14:paraId="48CD6451" w14:textId="77777777">
      <w:pPr>
        <w:spacing w:after="0"/>
        <w:rPr>
          <w:rFonts w:ascii="Verdana" w:hAnsi="Verdana"/>
        </w:rPr>
      </w:pPr>
      <w:r w:rsidRPr="004D2AD4">
        <w:rPr>
          <w:rFonts w:ascii="Verdana" w:hAnsi="Verdana"/>
        </w:rPr>
        <w:t xml:space="preserve">• Family breakdowns </w:t>
      </w:r>
    </w:p>
    <w:p w:rsidR="004D2AD4" w:rsidP="00E9226D" w:rsidRDefault="00F77036" w14:paraId="129F3A8E" w14:textId="77777777">
      <w:pPr>
        <w:spacing w:after="0"/>
        <w:rPr>
          <w:rFonts w:ascii="Verdana" w:hAnsi="Verdana"/>
        </w:rPr>
      </w:pPr>
      <w:r w:rsidRPr="004D2AD4">
        <w:rPr>
          <w:rFonts w:ascii="Verdana" w:hAnsi="Verdana"/>
        </w:rPr>
        <w:t xml:space="preserve">• New siblings </w:t>
      </w:r>
    </w:p>
    <w:p w:rsidR="004D2AD4" w:rsidP="00E9226D" w:rsidRDefault="00F77036" w14:paraId="787C6292" w14:textId="77777777">
      <w:pPr>
        <w:spacing w:after="0"/>
        <w:rPr>
          <w:rFonts w:ascii="Verdana" w:hAnsi="Verdana"/>
        </w:rPr>
      </w:pPr>
      <w:r w:rsidRPr="004D2AD4">
        <w:rPr>
          <w:rFonts w:ascii="Verdana" w:hAnsi="Verdana"/>
        </w:rPr>
        <w:t xml:space="preserve">• Moving home </w:t>
      </w:r>
    </w:p>
    <w:p w:rsidR="004D2AD4" w:rsidP="00E9226D" w:rsidRDefault="00F77036" w14:paraId="2F53406F" w14:textId="77777777">
      <w:pPr>
        <w:spacing w:after="0"/>
        <w:rPr>
          <w:rFonts w:ascii="Verdana" w:hAnsi="Verdana"/>
        </w:rPr>
      </w:pPr>
      <w:r w:rsidRPr="004D2AD4">
        <w:rPr>
          <w:rFonts w:ascii="Verdana" w:hAnsi="Verdana"/>
        </w:rPr>
        <w:t xml:space="preserve">• Death of a family member or close friend </w:t>
      </w:r>
    </w:p>
    <w:p w:rsidR="004D2AD4" w:rsidP="00E9226D" w:rsidRDefault="00F77036" w14:paraId="33E847C4" w14:textId="77777777">
      <w:pPr>
        <w:spacing w:after="0"/>
        <w:rPr>
          <w:rFonts w:ascii="Verdana" w:hAnsi="Verdana"/>
        </w:rPr>
      </w:pPr>
      <w:r w:rsidRPr="004D2AD4">
        <w:rPr>
          <w:rFonts w:ascii="Verdana" w:hAnsi="Verdana"/>
        </w:rPr>
        <w:t xml:space="preserve">• Death of a family pet. </w:t>
      </w:r>
    </w:p>
    <w:p w:rsidR="004D2AD4" w:rsidP="00E9226D" w:rsidRDefault="004D2AD4" w14:paraId="74C58A3E" w14:textId="77777777">
      <w:pPr>
        <w:spacing w:after="0"/>
        <w:rPr>
          <w:rFonts w:ascii="Verdana" w:hAnsi="Verdana"/>
        </w:rPr>
      </w:pPr>
    </w:p>
    <w:p w:rsidR="004D2AD4" w:rsidP="00E9226D" w:rsidRDefault="00F77036" w14:paraId="3C1F39FE" w14:textId="77777777">
      <w:pPr>
        <w:spacing w:after="0"/>
        <w:rPr>
          <w:rFonts w:ascii="Verdana" w:hAnsi="Verdana"/>
        </w:rPr>
      </w:pPr>
      <w:r w:rsidRPr="004D2AD4">
        <w:rPr>
          <w:rFonts w:ascii="Verdana" w:hAnsi="Verdana"/>
        </w:rPr>
        <w:lastRenderedPageBreak/>
        <w:t xml:space="preserve">Staff are trained to observe their key children and to be sensitive to any changes in their behaviour and personality. We respectfully ask that parents inform us of any changes in the home environment that may impact on their child so staff can be aware of the reasons behind any potential changes in the child’s behaviour. </w:t>
      </w:r>
    </w:p>
    <w:p w:rsidR="004D2AD4" w:rsidP="00E9226D" w:rsidRDefault="004D2AD4" w14:paraId="52276140" w14:textId="77777777">
      <w:pPr>
        <w:spacing w:after="0"/>
        <w:rPr>
          <w:rFonts w:ascii="Verdana" w:hAnsi="Verdana"/>
        </w:rPr>
      </w:pPr>
    </w:p>
    <w:p w:rsidR="004D2AD4" w:rsidP="00E9226D" w:rsidRDefault="00F77036" w14:paraId="3D316FBD" w14:textId="75ADD9C1">
      <w:pPr>
        <w:spacing w:after="0"/>
        <w:rPr>
          <w:rFonts w:ascii="Verdana" w:hAnsi="Verdana"/>
        </w:rPr>
      </w:pPr>
      <w:r w:rsidRPr="004D2AD4">
        <w:rPr>
          <w:rFonts w:ascii="Verdana" w:hAnsi="Verdana"/>
          <w:b/>
        </w:rPr>
        <w:t xml:space="preserve">Starting </w:t>
      </w:r>
      <w:r w:rsidR="00C467CC">
        <w:rPr>
          <w:rFonts w:ascii="Verdana" w:hAnsi="Verdana"/>
          <w:b/>
        </w:rPr>
        <w:t>in the Baby Unit/N</w:t>
      </w:r>
      <w:r w:rsidRPr="004D2AD4">
        <w:rPr>
          <w:rFonts w:ascii="Verdana" w:hAnsi="Verdana"/>
          <w:b/>
        </w:rPr>
        <w:t>ursery</w:t>
      </w:r>
    </w:p>
    <w:p w:rsidR="004D2AD4" w:rsidP="00E9226D" w:rsidRDefault="00F77036" w14:paraId="70940C5A" w14:textId="76A03A8F">
      <w:pPr>
        <w:spacing w:after="0"/>
        <w:rPr>
          <w:rFonts w:ascii="Verdana" w:hAnsi="Verdana"/>
        </w:rPr>
      </w:pPr>
      <w:r w:rsidRPr="004D2AD4">
        <w:rPr>
          <w:rFonts w:ascii="Verdana" w:hAnsi="Verdana"/>
        </w:rPr>
        <w:t xml:space="preserve">We recognise that starting </w:t>
      </w:r>
      <w:r w:rsidR="00C467CC">
        <w:rPr>
          <w:rFonts w:ascii="Verdana" w:hAnsi="Verdana"/>
        </w:rPr>
        <w:t>in the baby unit/</w:t>
      </w:r>
      <w:r w:rsidRPr="004D2AD4">
        <w:rPr>
          <w:rFonts w:ascii="Verdana" w:hAnsi="Verdana"/>
        </w:rPr>
        <w:t>nursery may be difficult for some childr</w:t>
      </w:r>
      <w:r w:rsidR="004D2AD4">
        <w:rPr>
          <w:rFonts w:ascii="Verdana" w:hAnsi="Verdana"/>
        </w:rPr>
        <w:t>en and their families. We have detailed</w:t>
      </w:r>
      <w:r w:rsidRPr="004D2AD4">
        <w:rPr>
          <w:rFonts w:ascii="Verdana" w:hAnsi="Verdana"/>
        </w:rPr>
        <w:t xml:space="preserve"> settling in </w:t>
      </w:r>
      <w:r w:rsidR="004D2AD4">
        <w:rPr>
          <w:rFonts w:ascii="Verdana" w:hAnsi="Verdana"/>
        </w:rPr>
        <w:t>procedures in our EYFS Policy</w:t>
      </w:r>
      <w:r w:rsidRPr="004D2AD4">
        <w:rPr>
          <w:rFonts w:ascii="Verdana" w:hAnsi="Verdana"/>
        </w:rPr>
        <w:t xml:space="preserve"> to support the child and their family. </w:t>
      </w:r>
      <w:bookmarkStart w:name="_GoBack" w:id="3"/>
      <w:bookmarkEnd w:id="3"/>
    </w:p>
    <w:p w:rsidR="004D2AD4" w:rsidP="00E9226D" w:rsidRDefault="004D2AD4" w14:paraId="05197ADC" w14:textId="77777777">
      <w:pPr>
        <w:spacing w:after="0"/>
        <w:rPr>
          <w:rFonts w:ascii="Verdana" w:hAnsi="Verdana"/>
        </w:rPr>
      </w:pPr>
    </w:p>
    <w:p w:rsidRPr="00357B87" w:rsidR="00357B87" w:rsidP="00E9226D" w:rsidRDefault="00F77036" w14:paraId="5EBB2F28" w14:textId="77777777">
      <w:pPr>
        <w:spacing w:after="0"/>
        <w:rPr>
          <w:rFonts w:ascii="Verdana" w:hAnsi="Verdana"/>
          <w:b/>
        </w:rPr>
      </w:pPr>
      <w:r w:rsidRPr="00357B87">
        <w:rPr>
          <w:rFonts w:ascii="Verdana" w:hAnsi="Verdana"/>
          <w:b/>
        </w:rPr>
        <w:t xml:space="preserve">Moving </w:t>
      </w:r>
      <w:proofErr w:type="gramStart"/>
      <w:r w:rsidRPr="00357B87">
        <w:rPr>
          <w:rFonts w:ascii="Verdana" w:hAnsi="Verdana"/>
          <w:b/>
        </w:rPr>
        <w:t>rooms</w:t>
      </w:r>
      <w:proofErr w:type="gramEnd"/>
      <w:r w:rsidRPr="00357B87">
        <w:rPr>
          <w:rFonts w:ascii="Verdana" w:hAnsi="Verdana"/>
          <w:b/>
        </w:rPr>
        <w:t xml:space="preserve"> procedure </w:t>
      </w:r>
    </w:p>
    <w:p w:rsidRPr="00E77414" w:rsidR="004F255C" w:rsidP="004F255C" w:rsidRDefault="00F77036" w14:paraId="0584425E" w14:textId="45D3778E">
      <w:pPr>
        <w:spacing w:after="0"/>
        <w:rPr>
          <w:rFonts w:ascii="Verdana" w:hAnsi="Verdana"/>
          <w:highlight w:val="cyan"/>
        </w:rPr>
      </w:pPr>
      <w:r w:rsidRPr="00E77414">
        <w:rPr>
          <w:rFonts w:ascii="Verdana" w:hAnsi="Verdana"/>
          <w:highlight w:val="cyan"/>
        </w:rPr>
        <w:t>When a child is ready to move to a different room in the nursery</w:t>
      </w:r>
      <w:r w:rsidRPr="00E77414" w:rsidR="00F21FD3">
        <w:rPr>
          <w:rFonts w:ascii="Verdana" w:hAnsi="Verdana"/>
          <w:highlight w:val="cyan"/>
        </w:rPr>
        <w:t xml:space="preserve"> (from our baby unit to the main Nursery room)</w:t>
      </w:r>
      <w:r w:rsidRPr="00E77414">
        <w:rPr>
          <w:rFonts w:ascii="Verdana" w:hAnsi="Verdana"/>
          <w:highlight w:val="cyan"/>
        </w:rPr>
        <w:t>, we follow the process set out below and work with the parents to ensure this is a seamless process in which the child is fully supported at all stages. This may include a handover meeting between the existing key pers</w:t>
      </w:r>
      <w:r w:rsidRPr="00E77414" w:rsidR="00CE5E6C">
        <w:rPr>
          <w:rFonts w:ascii="Verdana" w:hAnsi="Verdana"/>
          <w:highlight w:val="cyan"/>
        </w:rPr>
        <w:t>on, new key person and parents.</w:t>
      </w:r>
    </w:p>
    <w:p w:rsidRPr="00E77414" w:rsidR="009625FC" w:rsidP="004F255C" w:rsidRDefault="009625FC" w14:paraId="5C9E5B3A" w14:textId="77777777">
      <w:pPr>
        <w:spacing w:after="0"/>
        <w:rPr>
          <w:rFonts w:ascii="Verdana" w:hAnsi="Verdana"/>
          <w:highlight w:val="cyan"/>
        </w:rPr>
      </w:pPr>
    </w:p>
    <w:p w:rsidRPr="00E77414" w:rsidR="00CE5E6C" w:rsidP="00E9226D" w:rsidRDefault="00F77036" w14:paraId="3404E3F5" w14:textId="174B6719">
      <w:pPr>
        <w:spacing w:after="0"/>
        <w:rPr>
          <w:rFonts w:ascii="Verdana" w:hAnsi="Verdana"/>
          <w:highlight w:val="cyan"/>
        </w:rPr>
      </w:pPr>
      <w:r w:rsidRPr="00E77414">
        <w:rPr>
          <w:rFonts w:ascii="Verdana" w:hAnsi="Verdana"/>
          <w:highlight w:val="cyan"/>
        </w:rPr>
        <w:t xml:space="preserve">• The child will spend short sessions in their new room prior to the permanent move to enable them to feel comfortable in their new surroundings </w:t>
      </w:r>
    </w:p>
    <w:p w:rsidRPr="00E77414" w:rsidR="00357B87" w:rsidP="00E9226D" w:rsidRDefault="00F77036" w14:paraId="16858855" w14:textId="77777777">
      <w:pPr>
        <w:spacing w:after="0"/>
        <w:rPr>
          <w:rFonts w:ascii="Verdana" w:hAnsi="Verdana"/>
          <w:highlight w:val="cyan"/>
        </w:rPr>
      </w:pPr>
      <w:r w:rsidRPr="00E77414">
        <w:rPr>
          <w:rFonts w:ascii="Verdana" w:hAnsi="Verdana"/>
          <w:highlight w:val="cyan"/>
        </w:rPr>
        <w:t xml:space="preserve">• The child’s key person will go with the child on these initial visits to enable a familiar person to be present at all times </w:t>
      </w:r>
    </w:p>
    <w:p w:rsidRPr="00E77414" w:rsidR="00357B87" w:rsidP="00E9226D" w:rsidRDefault="00F77036" w14:paraId="75B3B2AD" w14:textId="77777777">
      <w:pPr>
        <w:spacing w:after="0"/>
        <w:rPr>
          <w:rFonts w:ascii="Verdana" w:hAnsi="Verdana"/>
          <w:highlight w:val="cyan"/>
        </w:rPr>
      </w:pPr>
      <w:r w:rsidRPr="00E77414">
        <w:rPr>
          <w:rFonts w:ascii="Verdana" w:hAnsi="Verdana"/>
          <w:highlight w:val="cyan"/>
        </w:rPr>
        <w:t xml:space="preserve">• Wherever possible groups of friends will be moved together to enable these friendships to be kept intact and support the children with the peers they know </w:t>
      </w:r>
    </w:p>
    <w:p w:rsidRPr="00E77414" w:rsidR="00357B87" w:rsidP="00E9226D" w:rsidRDefault="00F77036" w14:paraId="217A2421" w14:textId="7BECE503">
      <w:pPr>
        <w:spacing w:after="0"/>
        <w:rPr>
          <w:rFonts w:ascii="Verdana" w:hAnsi="Verdana"/>
          <w:highlight w:val="cyan"/>
        </w:rPr>
      </w:pPr>
      <w:r w:rsidRPr="00E77414">
        <w:rPr>
          <w:rFonts w:ascii="Verdana" w:hAnsi="Verdana"/>
          <w:highlight w:val="cyan"/>
        </w:rPr>
        <w:t xml:space="preserve">• Parents will be kept informed of all visits and the outcomes of these sessions e.g. through photographs, discussions or diary entries </w:t>
      </w:r>
      <w:r w:rsidRPr="00E77414" w:rsidR="00F21FD3">
        <w:rPr>
          <w:rFonts w:ascii="Verdana" w:hAnsi="Verdana"/>
          <w:highlight w:val="cyan"/>
        </w:rPr>
        <w:t xml:space="preserve">on Tapestry. </w:t>
      </w:r>
    </w:p>
    <w:p w:rsidRPr="00E77414" w:rsidR="00F21FD3" w:rsidP="00E9226D" w:rsidRDefault="00F77036" w14:paraId="11106FD5" w14:textId="7E06A311">
      <w:pPr>
        <w:spacing w:after="0"/>
        <w:rPr>
          <w:rFonts w:ascii="Verdana" w:hAnsi="Verdana"/>
          <w:highlight w:val="cyan"/>
        </w:rPr>
      </w:pPr>
      <w:r w:rsidRPr="00E77414">
        <w:rPr>
          <w:rFonts w:ascii="Verdana" w:hAnsi="Verdana"/>
          <w:highlight w:val="cyan"/>
        </w:rPr>
        <w:t>• Only when the child has settled in through these taster sessions will the permanent room move take place. If a child requires more support this will be discussed</w:t>
      </w:r>
      <w:r w:rsidRPr="00E77414" w:rsidR="00F21FD3">
        <w:rPr>
          <w:rFonts w:ascii="Verdana" w:hAnsi="Verdana"/>
          <w:highlight w:val="cyan"/>
        </w:rPr>
        <w:t xml:space="preserve"> between the key person, parent and</w:t>
      </w:r>
      <w:r w:rsidRPr="00E77414">
        <w:rPr>
          <w:rFonts w:ascii="Verdana" w:hAnsi="Verdana"/>
          <w:highlight w:val="cyan"/>
        </w:rPr>
        <w:t xml:space="preserve"> manager to agree how and when this will happen.</w:t>
      </w:r>
    </w:p>
    <w:p w:rsidRPr="00E77414" w:rsidR="009625FC" w:rsidP="00E9226D" w:rsidRDefault="009625FC" w14:paraId="5FAAB537" w14:textId="77777777">
      <w:pPr>
        <w:spacing w:after="0"/>
        <w:rPr>
          <w:rFonts w:ascii="Verdana" w:hAnsi="Verdana"/>
          <w:highlight w:val="cyan"/>
        </w:rPr>
      </w:pPr>
    </w:p>
    <w:p w:rsidR="009625FC" w:rsidP="009625FC" w:rsidRDefault="009625FC" w14:paraId="5C8539C8" w14:textId="2A53F935">
      <w:pPr>
        <w:spacing w:after="0"/>
        <w:rPr>
          <w:rFonts w:ascii="Verdana" w:hAnsi="Verdana"/>
        </w:rPr>
      </w:pPr>
      <w:r w:rsidRPr="00E77414">
        <w:rPr>
          <w:rFonts w:ascii="Verdana" w:hAnsi="Verdana"/>
          <w:highlight w:val="cyan"/>
        </w:rPr>
        <w:t xml:space="preserve">At </w:t>
      </w:r>
      <w:proofErr w:type="spellStart"/>
      <w:r w:rsidRPr="00E77414">
        <w:rPr>
          <w:rFonts w:ascii="Verdana" w:hAnsi="Verdana"/>
          <w:highlight w:val="cyan"/>
        </w:rPr>
        <w:t>Bowerham</w:t>
      </w:r>
      <w:proofErr w:type="spellEnd"/>
      <w:r w:rsidRPr="00E77414">
        <w:rPr>
          <w:rFonts w:ascii="Verdana" w:hAnsi="Verdana"/>
          <w:highlight w:val="cyan"/>
        </w:rPr>
        <w:t xml:space="preserve"> Primary and Nursery School and Baby Unit children within our baby room are able to hear and see their older peers playing and interacting. This means that children are already becoming familiar with their new environment. On occasions children may also utilise some of the resources and areas within the main Nursery room.</w:t>
      </w:r>
      <w:r>
        <w:rPr>
          <w:rFonts w:ascii="Verdana" w:hAnsi="Verdana"/>
        </w:rPr>
        <w:t xml:space="preserve"> </w:t>
      </w:r>
      <w:r>
        <w:rPr>
          <w:rFonts w:ascii="Verdana" w:hAnsi="Verdana"/>
        </w:rPr>
        <w:t xml:space="preserve"> </w:t>
      </w:r>
    </w:p>
    <w:p w:rsidR="00F21FD3" w:rsidP="00E9226D" w:rsidRDefault="00F21FD3" w14:paraId="6A1A45B0" w14:textId="421E9557">
      <w:pPr>
        <w:spacing w:after="0"/>
        <w:rPr>
          <w:rFonts w:ascii="Verdana" w:hAnsi="Verdana"/>
        </w:rPr>
      </w:pPr>
    </w:p>
    <w:p w:rsidRPr="00F21FD3" w:rsidR="00F21FD3" w:rsidP="00E9226D" w:rsidRDefault="00F77036" w14:paraId="7CFAFD39" w14:textId="3ED1A6C4">
      <w:pPr>
        <w:spacing w:after="0"/>
        <w:rPr>
          <w:rFonts w:ascii="Verdana" w:hAnsi="Verdana"/>
          <w:b/>
        </w:rPr>
      </w:pPr>
      <w:r w:rsidRPr="00F21FD3">
        <w:rPr>
          <w:rFonts w:ascii="Verdana" w:hAnsi="Verdana"/>
          <w:b/>
        </w:rPr>
        <w:t xml:space="preserve">Starting school or moving childcare providers </w:t>
      </w:r>
    </w:p>
    <w:p w:rsidR="009625FC" w:rsidP="00E9226D" w:rsidRDefault="00F77036" w14:paraId="46A53DA9" w14:textId="26DD8AAE">
      <w:pPr>
        <w:spacing w:after="0"/>
        <w:rPr>
          <w:rFonts w:ascii="Verdana" w:hAnsi="Verdana"/>
        </w:rPr>
      </w:pPr>
      <w:r w:rsidRPr="004D2AD4">
        <w:rPr>
          <w:rFonts w:ascii="Verdana" w:hAnsi="Verdana"/>
        </w:rPr>
        <w:t>Starting school is an important transition and some children may feel anxious or distressed. We will do all we can to facilitate a s</w:t>
      </w:r>
      <w:r w:rsidR="009625FC">
        <w:rPr>
          <w:rFonts w:ascii="Verdana" w:hAnsi="Verdana"/>
        </w:rPr>
        <w:t xml:space="preserve">mooth move and minimise any </w:t>
      </w:r>
      <w:r w:rsidRPr="004D2AD4">
        <w:rPr>
          <w:rFonts w:ascii="Verdana" w:hAnsi="Verdana"/>
        </w:rPr>
        <w:t xml:space="preserve">potential stresses. </w:t>
      </w:r>
      <w:r w:rsidR="002B1138">
        <w:rPr>
          <w:rFonts w:ascii="Verdana" w:hAnsi="Verdana"/>
        </w:rPr>
        <w:t>We have detailed</w:t>
      </w:r>
      <w:r w:rsidRPr="004D2AD4" w:rsidR="002B1138">
        <w:rPr>
          <w:rFonts w:ascii="Verdana" w:hAnsi="Verdana"/>
        </w:rPr>
        <w:t xml:space="preserve"> settling in </w:t>
      </w:r>
      <w:r w:rsidR="002B1138">
        <w:rPr>
          <w:rFonts w:ascii="Verdana" w:hAnsi="Verdana"/>
        </w:rPr>
        <w:t>procedures in our EYFS Policy</w:t>
      </w:r>
      <w:r w:rsidR="002B1138">
        <w:rPr>
          <w:rFonts w:ascii="Verdana" w:hAnsi="Verdana"/>
        </w:rPr>
        <w:t xml:space="preserve"> to support the child moving onto school.  </w:t>
      </w:r>
    </w:p>
    <w:p w:rsidR="002B1138" w:rsidP="00E9226D" w:rsidRDefault="002B1138" w14:paraId="30FA8B19" w14:textId="16B70A36">
      <w:pPr>
        <w:spacing w:after="0"/>
        <w:rPr>
          <w:rFonts w:ascii="Verdana" w:hAnsi="Verdana"/>
        </w:rPr>
      </w:pPr>
    </w:p>
    <w:p w:rsidR="009625FC" w:rsidP="00E9226D" w:rsidRDefault="00F77036" w14:paraId="1C79212F" w14:textId="1C1DFA4C">
      <w:pPr>
        <w:spacing w:after="0"/>
        <w:rPr>
          <w:rFonts w:ascii="Verdana" w:hAnsi="Verdana"/>
        </w:rPr>
      </w:pPr>
      <w:r w:rsidRPr="004D2AD4">
        <w:rPr>
          <w:rFonts w:ascii="Verdana" w:hAnsi="Verdana"/>
        </w:rPr>
        <w:t xml:space="preserve">This following process relates to children going to school. However wherever possible, we will adapt this process to support children moving to another childcare provider e.g. childminder or another nursery. </w:t>
      </w:r>
    </w:p>
    <w:p w:rsidR="009625FC" w:rsidP="00E9226D" w:rsidRDefault="009625FC" w14:paraId="4B7A8E09" w14:textId="77777777">
      <w:pPr>
        <w:spacing w:after="0"/>
        <w:rPr>
          <w:rFonts w:ascii="Verdana" w:hAnsi="Verdana"/>
        </w:rPr>
      </w:pPr>
    </w:p>
    <w:p w:rsidR="009625FC" w:rsidP="00E9226D" w:rsidRDefault="00F77036" w14:paraId="3A5C8E89" w14:textId="77777777">
      <w:pPr>
        <w:spacing w:after="0"/>
        <w:rPr>
          <w:rFonts w:ascii="Verdana" w:hAnsi="Verdana"/>
        </w:rPr>
      </w:pPr>
      <w:r w:rsidRPr="004D2AD4">
        <w:rPr>
          <w:rFonts w:ascii="Verdana" w:hAnsi="Verdana"/>
        </w:rPr>
        <w:t xml:space="preserve">• We provide a variety of resources that relate to the school, e.g. uniform to dress up in, a role play area set up as a school classroom, photographs of all the schools the children may attend. This will help the children to become familiar with this new concept and will aid the transition </w:t>
      </w:r>
    </w:p>
    <w:p w:rsidR="009625FC" w:rsidP="00E9226D" w:rsidRDefault="00F77036" w14:paraId="76D6340B" w14:textId="5C1B7AB7">
      <w:pPr>
        <w:spacing w:after="0"/>
        <w:rPr>
          <w:rFonts w:ascii="Verdana" w:hAnsi="Verdana"/>
        </w:rPr>
      </w:pPr>
      <w:r w:rsidRPr="004D2AD4">
        <w:rPr>
          <w:rFonts w:ascii="Verdana" w:hAnsi="Verdana"/>
        </w:rPr>
        <w:lastRenderedPageBreak/>
        <w:t xml:space="preserve">• We invite school representatives into the nursery to introduce them to the children </w:t>
      </w:r>
    </w:p>
    <w:p w:rsidR="009625FC" w:rsidP="00E9226D" w:rsidRDefault="00F77036" w14:paraId="7008C381" w14:textId="098707DC">
      <w:pPr>
        <w:spacing w:after="0"/>
        <w:rPr>
          <w:rFonts w:ascii="Verdana" w:hAnsi="Verdana"/>
        </w:rPr>
      </w:pPr>
      <w:r w:rsidRPr="004D2AD4">
        <w:rPr>
          <w:rFonts w:ascii="Verdana" w:hAnsi="Verdana"/>
        </w:rPr>
        <w:t xml:space="preserve">• </w:t>
      </w:r>
      <w:r w:rsidR="009625FC">
        <w:rPr>
          <w:rFonts w:ascii="Verdana" w:hAnsi="Verdana"/>
        </w:rPr>
        <w:t xml:space="preserve">For children at our Nursery who are leaving to attend </w:t>
      </w:r>
      <w:proofErr w:type="spellStart"/>
      <w:r w:rsidR="009625FC">
        <w:rPr>
          <w:rFonts w:ascii="Verdana" w:hAnsi="Verdana"/>
        </w:rPr>
        <w:t>Bowerham</w:t>
      </w:r>
      <w:proofErr w:type="spellEnd"/>
      <w:r w:rsidR="009625FC">
        <w:rPr>
          <w:rFonts w:ascii="Verdana" w:hAnsi="Verdana"/>
        </w:rPr>
        <w:t xml:space="preserve"> Primary and Nursery School, w</w:t>
      </w:r>
      <w:r w:rsidRPr="004D2AD4">
        <w:rPr>
          <w:rFonts w:ascii="Verdana" w:hAnsi="Verdana"/>
        </w:rPr>
        <w:t xml:space="preserve">here possible we plan visits to the </w:t>
      </w:r>
      <w:r w:rsidR="009625FC">
        <w:rPr>
          <w:rFonts w:ascii="Verdana" w:hAnsi="Verdana"/>
        </w:rPr>
        <w:t xml:space="preserve">reception classrooms </w:t>
      </w:r>
      <w:r w:rsidR="002B1138">
        <w:rPr>
          <w:rFonts w:ascii="Verdana" w:hAnsi="Verdana"/>
        </w:rPr>
        <w:t xml:space="preserve">with the key person throughout the summer term. </w:t>
      </w:r>
    </w:p>
    <w:p w:rsidR="009625FC" w:rsidP="00E9226D" w:rsidRDefault="009625FC" w14:paraId="61F3DD36" w14:textId="77777777">
      <w:pPr>
        <w:spacing w:after="0"/>
        <w:rPr>
          <w:rFonts w:ascii="Verdana" w:hAnsi="Verdana"/>
        </w:rPr>
      </w:pPr>
      <w:r w:rsidRPr="004D2AD4">
        <w:rPr>
          <w:rFonts w:ascii="Verdana" w:hAnsi="Verdana"/>
        </w:rPr>
        <w:t xml:space="preserve">• </w:t>
      </w:r>
      <w:r w:rsidRPr="004D2AD4" w:rsidR="00F77036">
        <w:rPr>
          <w:rFonts w:ascii="Verdana" w:hAnsi="Verdana"/>
        </w:rPr>
        <w:t xml:space="preserve">Each key person will talk about the school with their key children who are due to move to school and discuss what they think may be different and what may be the same. They will talk through any concerns the child may have and initiate activities or group discussions relating to any issues to help children overcome these </w:t>
      </w:r>
    </w:p>
    <w:p w:rsidR="009625FC" w:rsidP="00E9226D" w:rsidRDefault="00F77036" w14:paraId="64635DB0" w14:textId="77777777">
      <w:pPr>
        <w:spacing w:after="0"/>
        <w:rPr>
          <w:rFonts w:ascii="Verdana" w:hAnsi="Verdana"/>
        </w:rPr>
      </w:pPr>
      <w:r w:rsidRPr="19F79F07" w:rsidR="00F77036">
        <w:rPr>
          <w:rFonts w:ascii="Verdana" w:hAnsi="Verdana"/>
        </w:rPr>
        <w:t xml:space="preserve">• We produce a comprehensive report on every child starting school to enable teachers to have a good understanding of every child received. This will include their interests, strengths and level of understanding and development in key areas. This will support continuity of care and early learning. </w:t>
      </w:r>
    </w:p>
    <w:p w:rsidR="19F79F07" w:rsidP="19F79F07" w:rsidRDefault="19F79F07" w14:paraId="1087A208" w14:textId="35F2145E">
      <w:pPr>
        <w:spacing w:after="0"/>
        <w:rPr>
          <w:rFonts w:ascii="Verdana" w:hAnsi="Verdana"/>
        </w:rPr>
      </w:pPr>
    </w:p>
    <w:p w:rsidR="36F51114" w:rsidP="19F79F07" w:rsidRDefault="36F51114" w14:paraId="474CD362" w14:textId="61527D5D">
      <w:pPr>
        <w:spacing w:after="0"/>
        <w:rPr>
          <w:rFonts w:ascii="Verdana" w:hAnsi="Verdana"/>
          <w:b w:val="1"/>
          <w:bCs w:val="1"/>
        </w:rPr>
      </w:pPr>
      <w:r w:rsidRPr="19F79F07" w:rsidR="36F51114">
        <w:rPr>
          <w:rFonts w:ascii="Verdana" w:hAnsi="Verdana"/>
          <w:b w:val="1"/>
          <w:bCs w:val="1"/>
        </w:rPr>
        <w:t xml:space="preserve">Moving to Year 1 </w:t>
      </w:r>
    </w:p>
    <w:p w:rsidR="36F51114" w:rsidP="19F79F07" w:rsidRDefault="36F51114" w14:paraId="0EC7D7D3" w14:textId="00C9C7DC">
      <w:pPr>
        <w:pStyle w:val="Normal"/>
        <w:spacing w:after="0"/>
        <w:rPr>
          <w:rFonts w:ascii="Verdana" w:hAnsi="Verdana"/>
        </w:rPr>
      </w:pPr>
      <w:r w:rsidRPr="19F79F07" w:rsidR="36F51114">
        <w:rPr>
          <w:rFonts w:ascii="Verdana" w:hAnsi="Verdana"/>
        </w:rPr>
        <w:t xml:space="preserve">We will do all we can to </w:t>
      </w:r>
      <w:r w:rsidRPr="19F79F07" w:rsidR="36F51114">
        <w:rPr>
          <w:rFonts w:ascii="Verdana" w:hAnsi="Verdana"/>
        </w:rPr>
        <w:t>facilitate</w:t>
      </w:r>
      <w:r w:rsidRPr="19F79F07" w:rsidR="36F51114">
        <w:rPr>
          <w:rFonts w:ascii="Verdana" w:hAnsi="Verdana"/>
        </w:rPr>
        <w:t xml:space="preserve"> a smooth move and minimise any potential stresses for children moving into their next phase of education. </w:t>
      </w:r>
    </w:p>
    <w:p w:rsidR="36F51114" w:rsidP="19F79F07" w:rsidRDefault="36F51114" w14:paraId="5B9A1C09" w14:textId="002C6089">
      <w:pPr>
        <w:spacing w:after="0"/>
        <w:rPr>
          <w:rFonts w:ascii="Verdana" w:hAnsi="Verdana"/>
        </w:rPr>
      </w:pPr>
      <w:r w:rsidRPr="19F79F07" w:rsidR="36F51114">
        <w:rPr>
          <w:rFonts w:ascii="Verdana" w:hAnsi="Verdana"/>
        </w:rPr>
        <w:t xml:space="preserve">• </w:t>
      </w:r>
      <w:r w:rsidRPr="19F79F07" w:rsidR="74A8A9DE">
        <w:rPr>
          <w:rFonts w:ascii="Verdana" w:hAnsi="Verdana"/>
        </w:rPr>
        <w:t>Within the summer term we</w:t>
      </w:r>
      <w:r w:rsidRPr="19F79F07" w:rsidR="36F51114">
        <w:rPr>
          <w:rFonts w:ascii="Verdana" w:hAnsi="Verdana"/>
        </w:rPr>
        <w:t xml:space="preserve"> invite year 1 staff into Reception Class to introduce them to the children. Year 1 staff spend time getting to know the </w:t>
      </w:r>
      <w:r w:rsidRPr="19F79F07" w:rsidR="3D4C8E92">
        <w:rPr>
          <w:rFonts w:ascii="Verdana" w:hAnsi="Verdana"/>
        </w:rPr>
        <w:t>children</w:t>
      </w:r>
      <w:r w:rsidRPr="19F79F07" w:rsidR="36F51114">
        <w:rPr>
          <w:rFonts w:ascii="Verdana" w:hAnsi="Verdana"/>
        </w:rPr>
        <w:t xml:space="preserve"> in their </w:t>
      </w:r>
      <w:r w:rsidRPr="19F79F07" w:rsidR="015EC5E5">
        <w:rPr>
          <w:rFonts w:ascii="Verdana" w:hAnsi="Verdana"/>
        </w:rPr>
        <w:t>familiar</w:t>
      </w:r>
      <w:r w:rsidRPr="19F79F07" w:rsidR="36F51114">
        <w:rPr>
          <w:rFonts w:ascii="Verdana" w:hAnsi="Verdana"/>
        </w:rPr>
        <w:t xml:space="preserve"> environment through </w:t>
      </w:r>
      <w:r w:rsidRPr="19F79F07" w:rsidR="1D9F8D76">
        <w:rPr>
          <w:rFonts w:ascii="Verdana" w:hAnsi="Verdana"/>
        </w:rPr>
        <w:t>a variety of provision</w:t>
      </w:r>
      <w:r w:rsidRPr="19F79F07" w:rsidR="36F51114">
        <w:rPr>
          <w:rFonts w:ascii="Verdana" w:hAnsi="Verdana"/>
        </w:rPr>
        <w:t xml:space="preserve"> activities. </w:t>
      </w:r>
    </w:p>
    <w:p w:rsidR="36F51114" w:rsidP="19F79F07" w:rsidRDefault="36F51114" w14:paraId="0D9E1E6B" w14:textId="03E17A0A">
      <w:pPr>
        <w:spacing w:after="0"/>
        <w:rPr>
          <w:rFonts w:ascii="Verdana" w:hAnsi="Verdana"/>
        </w:rPr>
      </w:pPr>
      <w:r w:rsidRPr="19F79F07" w:rsidR="36F51114">
        <w:rPr>
          <w:rFonts w:ascii="Verdana" w:hAnsi="Verdana"/>
        </w:rPr>
        <w:t xml:space="preserve">•  </w:t>
      </w:r>
      <w:r w:rsidRPr="19F79F07" w:rsidR="401C55D2">
        <w:rPr>
          <w:rFonts w:ascii="Verdana" w:hAnsi="Verdana"/>
        </w:rPr>
        <w:t>W</w:t>
      </w:r>
      <w:r w:rsidRPr="19F79F07" w:rsidR="36F51114">
        <w:rPr>
          <w:rFonts w:ascii="Verdana" w:hAnsi="Verdana"/>
        </w:rPr>
        <w:t xml:space="preserve">e plan visits to the </w:t>
      </w:r>
      <w:r w:rsidRPr="19F79F07" w:rsidR="01B1E430">
        <w:rPr>
          <w:rFonts w:ascii="Verdana" w:hAnsi="Verdana"/>
        </w:rPr>
        <w:t>year 1</w:t>
      </w:r>
      <w:r w:rsidRPr="19F79F07" w:rsidR="36F51114">
        <w:rPr>
          <w:rFonts w:ascii="Verdana" w:hAnsi="Verdana"/>
        </w:rPr>
        <w:t xml:space="preserve"> classrooms with the </w:t>
      </w:r>
      <w:r w:rsidRPr="19F79F07" w:rsidR="463B3ACB">
        <w:rPr>
          <w:rFonts w:ascii="Verdana" w:hAnsi="Verdana"/>
        </w:rPr>
        <w:t>children's</w:t>
      </w:r>
      <w:r w:rsidRPr="19F79F07" w:rsidR="469F8D0E">
        <w:rPr>
          <w:rFonts w:ascii="Verdana" w:hAnsi="Verdana"/>
        </w:rPr>
        <w:t xml:space="preserve"> current </w:t>
      </w:r>
      <w:r w:rsidRPr="19F79F07" w:rsidR="36F51114">
        <w:rPr>
          <w:rFonts w:ascii="Verdana" w:hAnsi="Verdana"/>
        </w:rPr>
        <w:t>key person</w:t>
      </w:r>
      <w:r w:rsidRPr="19F79F07" w:rsidR="36F51114">
        <w:rPr>
          <w:rFonts w:ascii="Verdana" w:hAnsi="Verdana"/>
        </w:rPr>
        <w:t xml:space="preserve"> throughout the summer term. </w:t>
      </w:r>
    </w:p>
    <w:p w:rsidR="36F51114" w:rsidP="19F79F07" w:rsidRDefault="36F51114" w14:paraId="6C41D03F" w14:textId="05DFA1F1">
      <w:pPr>
        <w:spacing w:after="0"/>
        <w:rPr>
          <w:rFonts w:ascii="Verdana" w:hAnsi="Verdana"/>
        </w:rPr>
      </w:pPr>
      <w:r w:rsidRPr="19F79F07" w:rsidR="36F51114">
        <w:rPr>
          <w:rFonts w:ascii="Verdana" w:hAnsi="Verdana"/>
        </w:rPr>
        <w:t>• Each key person</w:t>
      </w:r>
      <w:r w:rsidRPr="19F79F07" w:rsidR="3FCFFEB2">
        <w:rPr>
          <w:rFonts w:ascii="Verdana" w:hAnsi="Verdana"/>
        </w:rPr>
        <w:t>/class teacher</w:t>
      </w:r>
      <w:r w:rsidRPr="19F79F07" w:rsidR="36F51114">
        <w:rPr>
          <w:rFonts w:ascii="Verdana" w:hAnsi="Verdana"/>
        </w:rPr>
        <w:t xml:space="preserve"> will talk about their key children</w:t>
      </w:r>
      <w:r w:rsidRPr="19F79F07" w:rsidR="0C53EFBC">
        <w:rPr>
          <w:rFonts w:ascii="Verdana" w:hAnsi="Verdana"/>
        </w:rPr>
        <w:t>’s development</w:t>
      </w:r>
      <w:r w:rsidRPr="19F79F07" w:rsidR="36F51114">
        <w:rPr>
          <w:rFonts w:ascii="Verdana" w:hAnsi="Verdana"/>
        </w:rPr>
        <w:t xml:space="preserve"> </w:t>
      </w:r>
      <w:r w:rsidRPr="19F79F07" w:rsidR="3E9F035D">
        <w:rPr>
          <w:rFonts w:ascii="Verdana" w:hAnsi="Verdana"/>
        </w:rPr>
        <w:t xml:space="preserve">during transition meetings. </w:t>
      </w:r>
    </w:p>
    <w:p w:rsidR="36F51114" w:rsidP="19F79F07" w:rsidRDefault="36F51114" w14:paraId="6876B5D9" w14:textId="03A2D8D6">
      <w:pPr>
        <w:spacing w:after="0"/>
        <w:ind w:left="0"/>
        <w:rPr>
          <w:rFonts w:ascii="Verdana" w:hAnsi="Verdana"/>
        </w:rPr>
      </w:pPr>
      <w:r w:rsidRPr="19F79F07" w:rsidR="36F51114">
        <w:rPr>
          <w:rFonts w:ascii="Verdana" w:hAnsi="Verdana"/>
        </w:rPr>
        <w:t xml:space="preserve">• </w:t>
      </w:r>
      <w:r w:rsidRPr="19F79F07" w:rsidR="0207A492">
        <w:rPr>
          <w:rFonts w:ascii="Verdana" w:hAnsi="Verdana"/>
        </w:rPr>
        <w:t xml:space="preserve">A </w:t>
      </w:r>
      <w:r w:rsidRPr="19F79F07" w:rsidR="36F51114">
        <w:rPr>
          <w:rFonts w:ascii="Verdana" w:hAnsi="Verdana"/>
        </w:rPr>
        <w:t>comprehensive report</w:t>
      </w:r>
      <w:r w:rsidRPr="19F79F07" w:rsidR="42DFA4F6">
        <w:rPr>
          <w:rFonts w:ascii="Verdana" w:hAnsi="Verdana"/>
        </w:rPr>
        <w:t xml:space="preserve"> is provided</w:t>
      </w:r>
      <w:r w:rsidRPr="19F79F07" w:rsidR="36F51114">
        <w:rPr>
          <w:rFonts w:ascii="Verdana" w:hAnsi="Verdana"/>
        </w:rPr>
        <w:t xml:space="preserve"> on every child to enable teachers to have a good understanding of every </w:t>
      </w:r>
      <w:r w:rsidRPr="19F79F07" w:rsidR="7848BEC4">
        <w:rPr>
          <w:rFonts w:ascii="Verdana" w:hAnsi="Verdana"/>
        </w:rPr>
        <w:t>child's</w:t>
      </w:r>
      <w:r w:rsidRPr="19F79F07" w:rsidR="60E5D277">
        <w:rPr>
          <w:rFonts w:ascii="Verdana" w:hAnsi="Verdana"/>
        </w:rPr>
        <w:t xml:space="preserve"> development across all 7 areas of learning</w:t>
      </w:r>
      <w:r w:rsidRPr="19F79F07" w:rsidR="36F51114">
        <w:rPr>
          <w:rFonts w:ascii="Verdana" w:hAnsi="Verdana"/>
        </w:rPr>
        <w:t xml:space="preserve">. This will </w:t>
      </w:r>
      <w:r w:rsidRPr="19F79F07" w:rsidR="155415CE">
        <w:rPr>
          <w:rFonts w:ascii="Verdana" w:hAnsi="Verdana"/>
        </w:rPr>
        <w:t>also include information on the child’s characteristics of effective teaching and learning.</w:t>
      </w:r>
      <w:r w:rsidRPr="19F79F07" w:rsidR="36F51114">
        <w:rPr>
          <w:rFonts w:ascii="Verdana" w:hAnsi="Verdana"/>
        </w:rPr>
        <w:t xml:space="preserve"> </w:t>
      </w:r>
      <w:r w:rsidRPr="19F79F07" w:rsidR="36F51114">
        <w:rPr>
          <w:rFonts w:ascii="Verdana" w:hAnsi="Verdana"/>
        </w:rPr>
        <w:t>This</w:t>
      </w:r>
      <w:r w:rsidRPr="19F79F07" w:rsidR="36F51114">
        <w:rPr>
          <w:rFonts w:ascii="Verdana" w:hAnsi="Verdana"/>
        </w:rPr>
        <w:t xml:space="preserve"> support</w:t>
      </w:r>
      <w:r w:rsidRPr="19F79F07" w:rsidR="444126BC">
        <w:rPr>
          <w:rFonts w:ascii="Verdana" w:hAnsi="Verdana"/>
        </w:rPr>
        <w:t>s</w:t>
      </w:r>
      <w:r w:rsidRPr="19F79F07" w:rsidR="36F51114">
        <w:rPr>
          <w:rFonts w:ascii="Verdana" w:hAnsi="Verdana"/>
        </w:rPr>
        <w:t xml:space="preserve"> continuity of care and learning</w:t>
      </w:r>
      <w:r w:rsidRPr="19F79F07" w:rsidR="1E0D567C">
        <w:rPr>
          <w:rFonts w:ascii="Verdana" w:hAnsi="Verdana"/>
        </w:rPr>
        <w:t xml:space="preserve">. </w:t>
      </w:r>
    </w:p>
    <w:p w:rsidR="009625FC" w:rsidP="00E9226D" w:rsidRDefault="009625FC" w14:paraId="610DDE98" w14:textId="77777777">
      <w:pPr>
        <w:spacing w:after="0"/>
        <w:rPr>
          <w:rFonts w:ascii="Verdana" w:hAnsi="Verdana"/>
        </w:rPr>
      </w:pPr>
    </w:p>
    <w:p w:rsidRPr="009625FC" w:rsidR="009625FC" w:rsidP="00E9226D" w:rsidRDefault="00F77036" w14:paraId="55B544D7" w14:textId="77777777">
      <w:pPr>
        <w:spacing w:after="0"/>
        <w:rPr>
          <w:rFonts w:ascii="Verdana" w:hAnsi="Verdana"/>
          <w:b/>
        </w:rPr>
      </w:pPr>
      <w:r w:rsidRPr="009625FC">
        <w:rPr>
          <w:rFonts w:ascii="Verdana" w:hAnsi="Verdana"/>
          <w:b/>
        </w:rPr>
        <w:t xml:space="preserve">Other early </w:t>
      </w:r>
      <w:proofErr w:type="gramStart"/>
      <w:r w:rsidRPr="009625FC">
        <w:rPr>
          <w:rFonts w:ascii="Verdana" w:hAnsi="Verdana"/>
          <w:b/>
        </w:rPr>
        <w:t>years</w:t>
      </w:r>
      <w:proofErr w:type="gramEnd"/>
      <w:r w:rsidRPr="009625FC">
        <w:rPr>
          <w:rFonts w:ascii="Verdana" w:hAnsi="Verdana"/>
          <w:b/>
        </w:rPr>
        <w:t xml:space="preserve"> providers </w:t>
      </w:r>
    </w:p>
    <w:p w:rsidR="009625FC" w:rsidP="00E9226D" w:rsidRDefault="00F77036" w14:paraId="7E96F307" w14:textId="77777777">
      <w:pPr>
        <w:spacing w:after="0"/>
        <w:rPr>
          <w:rFonts w:ascii="Verdana" w:hAnsi="Verdana"/>
        </w:rPr>
      </w:pPr>
      <w:r w:rsidRPr="004D2AD4">
        <w:rPr>
          <w:rFonts w:ascii="Verdana" w:hAnsi="Verdana"/>
        </w:rPr>
        <w:t xml:space="preserve">Where children are attending other early </w:t>
      </w:r>
      <w:proofErr w:type="gramStart"/>
      <w:r w:rsidRPr="004D2AD4">
        <w:rPr>
          <w:rFonts w:ascii="Verdana" w:hAnsi="Verdana"/>
        </w:rPr>
        <w:t>years</w:t>
      </w:r>
      <w:proofErr w:type="gramEnd"/>
      <w:r w:rsidRPr="004D2AD4">
        <w:rPr>
          <w:rFonts w:ascii="Verdana" w:hAnsi="Verdana"/>
        </w:rPr>
        <w:t xml:space="preserve"> settings or are cared for by a childminder we will work with them to share relevant information about children’s development. Where a child is brought to nursery or collected from nursery by a childminder we will ensure that key information is being provided to the child’s parent by providing the information directly to the parent via</w:t>
      </w:r>
      <w:r w:rsidR="009625FC">
        <w:rPr>
          <w:rFonts w:ascii="Verdana" w:hAnsi="Verdana"/>
        </w:rPr>
        <w:t xml:space="preserve"> Tapestry and/or the child’s communication diary</w:t>
      </w:r>
      <w:r w:rsidRPr="004D2AD4">
        <w:rPr>
          <w:rFonts w:ascii="Verdana" w:hAnsi="Verdana"/>
        </w:rPr>
        <w:t xml:space="preserve">. </w:t>
      </w:r>
    </w:p>
    <w:p w:rsidR="009625FC" w:rsidP="00E9226D" w:rsidRDefault="009625FC" w14:paraId="270902CB" w14:textId="77777777">
      <w:pPr>
        <w:spacing w:after="0"/>
        <w:rPr>
          <w:rFonts w:ascii="Verdana" w:hAnsi="Verdana"/>
        </w:rPr>
      </w:pPr>
    </w:p>
    <w:p w:rsidR="009625FC" w:rsidP="00E9226D" w:rsidRDefault="00F77036" w14:paraId="301BF55F" w14:textId="77777777">
      <w:pPr>
        <w:spacing w:after="0"/>
        <w:rPr>
          <w:rFonts w:ascii="Verdana" w:hAnsi="Verdana"/>
        </w:rPr>
      </w:pPr>
      <w:r w:rsidRPr="009625FC">
        <w:rPr>
          <w:rFonts w:ascii="Verdana" w:hAnsi="Verdana"/>
          <w:b/>
        </w:rPr>
        <w:t>Family breakdowns</w:t>
      </w:r>
      <w:r w:rsidRPr="004D2AD4">
        <w:rPr>
          <w:rFonts w:ascii="Verdana" w:hAnsi="Verdana"/>
        </w:rPr>
        <w:t xml:space="preserve"> </w:t>
      </w:r>
    </w:p>
    <w:p w:rsidR="009625FC" w:rsidP="00E9226D" w:rsidRDefault="00F77036" w14:paraId="240DF073" w14:textId="65FB065C">
      <w:pPr>
        <w:spacing w:after="0"/>
        <w:rPr>
          <w:rFonts w:ascii="Verdana" w:hAnsi="Verdana"/>
        </w:rPr>
      </w:pPr>
      <w:r w:rsidRPr="004D2AD4">
        <w:rPr>
          <w:rFonts w:ascii="Verdana" w:hAnsi="Verdana"/>
        </w:rPr>
        <w:t xml:space="preserve">We recognise that when parents separate it can be a difficult situation for all concerned. </w:t>
      </w:r>
      <w:r w:rsidR="009625FC">
        <w:rPr>
          <w:rFonts w:ascii="Verdana" w:hAnsi="Verdana"/>
        </w:rPr>
        <w:t xml:space="preserve">In these situations we will work closely with the child and their parents to support the child’s emotional needs. Staff will also support the child as appropriate through the use of discussions and stories.  </w:t>
      </w:r>
    </w:p>
    <w:p w:rsidR="009625FC" w:rsidP="00E9226D" w:rsidRDefault="009625FC" w14:paraId="11FBD67C" w14:textId="77777777">
      <w:pPr>
        <w:spacing w:after="0"/>
        <w:rPr>
          <w:rFonts w:ascii="Verdana" w:hAnsi="Verdana"/>
        </w:rPr>
      </w:pPr>
    </w:p>
    <w:p w:rsidR="009625FC" w:rsidP="00E9226D" w:rsidRDefault="00F77036" w14:paraId="4F48FB77" w14:textId="77777777">
      <w:pPr>
        <w:spacing w:after="0"/>
        <w:rPr>
          <w:rFonts w:ascii="Verdana" w:hAnsi="Verdana"/>
        </w:rPr>
      </w:pPr>
      <w:r w:rsidRPr="009625FC">
        <w:rPr>
          <w:rFonts w:ascii="Verdana" w:hAnsi="Verdana"/>
          <w:b/>
        </w:rPr>
        <w:t>Moving home and new siblings</w:t>
      </w:r>
      <w:r w:rsidRPr="004D2AD4">
        <w:rPr>
          <w:rFonts w:ascii="Verdana" w:hAnsi="Verdana"/>
        </w:rPr>
        <w:t xml:space="preserve"> </w:t>
      </w:r>
    </w:p>
    <w:p w:rsidR="009625FC" w:rsidP="00E9226D" w:rsidRDefault="00F77036" w14:paraId="4C1C13BB" w14:textId="77777777">
      <w:pPr>
        <w:spacing w:after="0"/>
        <w:rPr>
          <w:rFonts w:ascii="Verdana" w:hAnsi="Verdana"/>
        </w:rPr>
      </w:pPr>
      <w:r w:rsidRPr="004D2AD4">
        <w:rPr>
          <w:rFonts w:ascii="Verdana" w:hAnsi="Verdana"/>
        </w:rPr>
        <w:t xml:space="preserve">We recognise that both these events may have an impact on a child. Normally, parents will have advance notice of these changes and we ask parents to let us know about these events so we can support the child to be prepared. The key person will spend time talking to the child and providing activities that may help the child to act out any worries they have, e.g. through role play, stories and discussions. </w:t>
      </w:r>
    </w:p>
    <w:p w:rsidR="009625FC" w:rsidP="00E9226D" w:rsidRDefault="009625FC" w14:paraId="31A2BD73" w14:textId="77777777">
      <w:pPr>
        <w:spacing w:after="0"/>
        <w:rPr>
          <w:rFonts w:ascii="Verdana" w:hAnsi="Verdana"/>
        </w:rPr>
      </w:pPr>
    </w:p>
    <w:p w:rsidR="009625FC" w:rsidP="00E9226D" w:rsidRDefault="00F77036" w14:paraId="0C6B917D" w14:textId="77777777">
      <w:pPr>
        <w:spacing w:after="0"/>
        <w:rPr>
          <w:rFonts w:ascii="Verdana" w:hAnsi="Verdana"/>
        </w:rPr>
      </w:pPr>
      <w:r w:rsidRPr="009625FC">
        <w:rPr>
          <w:rFonts w:ascii="Verdana" w:hAnsi="Verdana"/>
          <w:b/>
        </w:rPr>
        <w:t>Bereavement</w:t>
      </w:r>
      <w:r w:rsidRPr="004D2AD4">
        <w:rPr>
          <w:rFonts w:ascii="Verdana" w:hAnsi="Verdana"/>
        </w:rPr>
        <w:t xml:space="preserve"> </w:t>
      </w:r>
    </w:p>
    <w:p w:rsidRPr="004D2AD4" w:rsidR="00F77036" w:rsidP="00E9226D" w:rsidRDefault="00F77036" w14:paraId="3FBEC088" w14:textId="217ABC45">
      <w:pPr>
        <w:spacing w:after="0"/>
        <w:rPr>
          <w:rFonts w:ascii="Verdana" w:hAnsi="Verdana"/>
        </w:rPr>
      </w:pPr>
      <w:r w:rsidRPr="004D2AD4">
        <w:rPr>
          <w:rFonts w:ascii="Verdana" w:hAnsi="Verdana"/>
        </w:rPr>
        <w:t>We recognise that this may be a very difficult time for children and their families</w:t>
      </w:r>
      <w:r w:rsidR="009625FC">
        <w:rPr>
          <w:rFonts w:ascii="Verdana" w:hAnsi="Verdana"/>
        </w:rPr>
        <w:t xml:space="preserve">. </w:t>
      </w:r>
      <w:r w:rsidRPr="004D2AD4">
        <w:rPr>
          <w:rFonts w:ascii="Verdana" w:hAnsi="Verdana"/>
        </w:rPr>
        <w:t>If parents feel that their child requires additional support because of any changes in their life, we ask that you speak to the nursery manager and the key person to enable this support to be put into place.</w:t>
      </w:r>
    </w:p>
    <w:sectPr w:rsidRPr="004D2AD4" w:rsidR="00F77036" w:rsidSect="00691E04">
      <w:headerReference w:type="defaul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2F8" w:rsidP="008C0604" w:rsidRDefault="003652F8" w14:paraId="3461D779" w14:textId="77777777">
      <w:pPr>
        <w:spacing w:after="0" w:line="240" w:lineRule="auto"/>
      </w:pPr>
      <w:r>
        <w:separator/>
      </w:r>
    </w:p>
  </w:endnote>
  <w:endnote w:type="continuationSeparator" w:id="0">
    <w:p w:rsidR="003652F8" w:rsidP="008C0604" w:rsidRDefault="003652F8" w14:paraId="3CF2D8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2F8" w:rsidP="008C0604" w:rsidRDefault="003652F8" w14:paraId="4101652C" w14:textId="77777777">
      <w:pPr>
        <w:spacing w:after="0" w:line="240" w:lineRule="auto"/>
      </w:pPr>
      <w:r>
        <w:separator/>
      </w:r>
    </w:p>
  </w:footnote>
  <w:footnote w:type="continuationSeparator" w:id="0">
    <w:p w:rsidR="003652F8" w:rsidP="008C0604" w:rsidRDefault="003652F8" w14:paraId="4B9905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04" w:rsidP="008C0604" w:rsidRDefault="008C0604" w14:paraId="1299C43A" w14:textId="77777777">
    <w:pPr>
      <w:pStyle w:val="Header"/>
      <w:jc w:val="center"/>
      <w:rPr>
        <w:rFonts w:ascii="Tempus Sans ITC" w:hAnsi="Tempus Sans ITC"/>
        <w:b/>
        <w:noProof/>
        <w:sz w:val="40"/>
        <w:szCs w:val="40"/>
        <w:lang w:val="en-US"/>
      </w:rPr>
    </w:pPr>
  </w:p>
  <w:p w:rsidR="008C0604" w:rsidRDefault="008C0604" w14:paraId="4DDBEF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0">
    <w:nsid w:val="13af3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6141C2"/>
    <w:multiLevelType w:val="hybridMultilevel"/>
    <w:tmpl w:val="F6E8C6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DCC29CF"/>
    <w:multiLevelType w:val="hybridMultilevel"/>
    <w:tmpl w:val="551EC6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F4640CC"/>
    <w:multiLevelType w:val="hybridMultilevel"/>
    <w:tmpl w:val="45E00396"/>
    <w:lvl w:ilvl="0" w:tplc="04090001">
      <w:start w:val="1"/>
      <w:numFmt w:val="bullet"/>
      <w:lvlText w:val=""/>
      <w:lvlJc w:val="left"/>
      <w:pPr>
        <w:tabs>
          <w:tab w:val="num" w:pos="877"/>
        </w:tabs>
        <w:ind w:left="877" w:hanging="360"/>
      </w:pPr>
      <w:rPr>
        <w:rFonts w:hint="default" w:ascii="Symbol" w:hAnsi="Symbol"/>
      </w:rPr>
    </w:lvl>
    <w:lvl w:ilvl="1" w:tplc="04090003" w:tentative="1">
      <w:start w:val="1"/>
      <w:numFmt w:val="bullet"/>
      <w:lvlText w:val="o"/>
      <w:lvlJc w:val="left"/>
      <w:pPr>
        <w:tabs>
          <w:tab w:val="num" w:pos="1597"/>
        </w:tabs>
        <w:ind w:left="1597" w:hanging="360"/>
      </w:pPr>
      <w:rPr>
        <w:rFonts w:hint="default" w:ascii="Courier New" w:hAnsi="Courier New" w:cs="Courier New"/>
      </w:rPr>
    </w:lvl>
    <w:lvl w:ilvl="2" w:tplc="04090005" w:tentative="1">
      <w:start w:val="1"/>
      <w:numFmt w:val="bullet"/>
      <w:lvlText w:val=""/>
      <w:lvlJc w:val="left"/>
      <w:pPr>
        <w:tabs>
          <w:tab w:val="num" w:pos="2317"/>
        </w:tabs>
        <w:ind w:left="2317" w:hanging="360"/>
      </w:pPr>
      <w:rPr>
        <w:rFonts w:hint="default" w:ascii="Wingdings" w:hAnsi="Wingdings"/>
      </w:rPr>
    </w:lvl>
    <w:lvl w:ilvl="3" w:tplc="04090001" w:tentative="1">
      <w:start w:val="1"/>
      <w:numFmt w:val="bullet"/>
      <w:lvlText w:val=""/>
      <w:lvlJc w:val="left"/>
      <w:pPr>
        <w:tabs>
          <w:tab w:val="num" w:pos="3037"/>
        </w:tabs>
        <w:ind w:left="3037" w:hanging="360"/>
      </w:pPr>
      <w:rPr>
        <w:rFonts w:hint="default" w:ascii="Symbol" w:hAnsi="Symbol"/>
      </w:rPr>
    </w:lvl>
    <w:lvl w:ilvl="4" w:tplc="04090003" w:tentative="1">
      <w:start w:val="1"/>
      <w:numFmt w:val="bullet"/>
      <w:lvlText w:val="o"/>
      <w:lvlJc w:val="left"/>
      <w:pPr>
        <w:tabs>
          <w:tab w:val="num" w:pos="3757"/>
        </w:tabs>
        <w:ind w:left="3757" w:hanging="360"/>
      </w:pPr>
      <w:rPr>
        <w:rFonts w:hint="default" w:ascii="Courier New" w:hAnsi="Courier New" w:cs="Courier New"/>
      </w:rPr>
    </w:lvl>
    <w:lvl w:ilvl="5" w:tplc="04090005" w:tentative="1">
      <w:start w:val="1"/>
      <w:numFmt w:val="bullet"/>
      <w:lvlText w:val=""/>
      <w:lvlJc w:val="left"/>
      <w:pPr>
        <w:tabs>
          <w:tab w:val="num" w:pos="4477"/>
        </w:tabs>
        <w:ind w:left="4477" w:hanging="360"/>
      </w:pPr>
      <w:rPr>
        <w:rFonts w:hint="default" w:ascii="Wingdings" w:hAnsi="Wingdings"/>
      </w:rPr>
    </w:lvl>
    <w:lvl w:ilvl="6" w:tplc="04090001" w:tentative="1">
      <w:start w:val="1"/>
      <w:numFmt w:val="bullet"/>
      <w:lvlText w:val=""/>
      <w:lvlJc w:val="left"/>
      <w:pPr>
        <w:tabs>
          <w:tab w:val="num" w:pos="5197"/>
        </w:tabs>
        <w:ind w:left="5197" w:hanging="360"/>
      </w:pPr>
      <w:rPr>
        <w:rFonts w:hint="default" w:ascii="Symbol" w:hAnsi="Symbol"/>
      </w:rPr>
    </w:lvl>
    <w:lvl w:ilvl="7" w:tplc="04090003" w:tentative="1">
      <w:start w:val="1"/>
      <w:numFmt w:val="bullet"/>
      <w:lvlText w:val="o"/>
      <w:lvlJc w:val="left"/>
      <w:pPr>
        <w:tabs>
          <w:tab w:val="num" w:pos="5917"/>
        </w:tabs>
        <w:ind w:left="5917" w:hanging="360"/>
      </w:pPr>
      <w:rPr>
        <w:rFonts w:hint="default" w:ascii="Courier New" w:hAnsi="Courier New" w:cs="Courier New"/>
      </w:rPr>
    </w:lvl>
    <w:lvl w:ilvl="8" w:tplc="04090005" w:tentative="1">
      <w:start w:val="1"/>
      <w:numFmt w:val="bullet"/>
      <w:lvlText w:val=""/>
      <w:lvlJc w:val="left"/>
      <w:pPr>
        <w:tabs>
          <w:tab w:val="num" w:pos="6637"/>
        </w:tabs>
        <w:ind w:left="6637" w:hanging="360"/>
      </w:pPr>
      <w:rPr>
        <w:rFonts w:hint="default" w:ascii="Wingdings" w:hAnsi="Wingdings"/>
      </w:rPr>
    </w:lvl>
  </w:abstractNum>
  <w:abstractNum w:abstractNumId="3" w15:restartNumberingAfterBreak="0">
    <w:nsid w:val="36C26846"/>
    <w:multiLevelType w:val="hybridMultilevel"/>
    <w:tmpl w:val="9A18253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5A8314F2"/>
    <w:multiLevelType w:val="hybridMultilevel"/>
    <w:tmpl w:val="89109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5454CCB"/>
    <w:multiLevelType w:val="hybridMultilevel"/>
    <w:tmpl w:val="8522C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7DC104C"/>
    <w:multiLevelType w:val="hybridMultilevel"/>
    <w:tmpl w:val="DE04E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8C86DE4"/>
    <w:multiLevelType w:val="hybridMultilevel"/>
    <w:tmpl w:val="54DAABD4"/>
    <w:lvl w:ilvl="0" w:tplc="08090001">
      <w:start w:val="1"/>
      <w:numFmt w:val="bullet"/>
      <w:lvlText w:val=""/>
      <w:lvlJc w:val="left"/>
      <w:pPr>
        <w:ind w:left="720" w:hanging="360"/>
      </w:pPr>
      <w:rPr>
        <w:rFonts w:hint="default" w:ascii="Symbol" w:hAnsi="Symbol"/>
      </w:rPr>
    </w:lvl>
    <w:lvl w:ilvl="1" w:tplc="7BA85F74">
      <w:numFmt w:val="bullet"/>
      <w:lvlText w:val=""/>
      <w:lvlJc w:val="left"/>
      <w:pPr>
        <w:ind w:left="1440" w:hanging="360"/>
      </w:pPr>
      <w:rPr>
        <w:rFonts w:hint="default" w:ascii="Symbol" w:hAnsi="Symbol" w:eastAsia="Calibri"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795501F4"/>
    <w:multiLevelType w:val="hybridMultilevel"/>
    <w:tmpl w:val="3EDE2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1">
    <w:abstractNumId w:val="10"/>
  </w:num>
  <w:num w:numId="1">
    <w:abstractNumId w:val="2"/>
  </w:num>
  <w:num w:numId="2">
    <w:abstractNumId w:val="3"/>
  </w:num>
  <w:num w:numId="3">
    <w:abstractNumId w:val="0"/>
  </w:num>
  <w:num w:numId="4">
    <w:abstractNumId w:val="6"/>
  </w:num>
  <w:num w:numId="5">
    <w:abstractNumId w:val="9"/>
  </w:num>
  <w:num w:numId="6">
    <w:abstractNumId w:val="7"/>
  </w:num>
  <w:num w:numId="7">
    <w:abstractNumId w:val="8"/>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04"/>
    <w:rsid w:val="0006197D"/>
    <w:rsid w:val="000801D0"/>
    <w:rsid w:val="00111067"/>
    <w:rsid w:val="00126293"/>
    <w:rsid w:val="00195210"/>
    <w:rsid w:val="001C67FF"/>
    <w:rsid w:val="001E0566"/>
    <w:rsid w:val="00216946"/>
    <w:rsid w:val="002371CD"/>
    <w:rsid w:val="002634FA"/>
    <w:rsid w:val="002B1138"/>
    <w:rsid w:val="002B4BA4"/>
    <w:rsid w:val="002C247A"/>
    <w:rsid w:val="002F49DD"/>
    <w:rsid w:val="00357B87"/>
    <w:rsid w:val="003652F8"/>
    <w:rsid w:val="003D2268"/>
    <w:rsid w:val="0044389E"/>
    <w:rsid w:val="004D2AD4"/>
    <w:rsid w:val="004F255C"/>
    <w:rsid w:val="00510EFF"/>
    <w:rsid w:val="005211B9"/>
    <w:rsid w:val="00586659"/>
    <w:rsid w:val="00590272"/>
    <w:rsid w:val="00590403"/>
    <w:rsid w:val="0059708B"/>
    <w:rsid w:val="005D2FBB"/>
    <w:rsid w:val="00622433"/>
    <w:rsid w:val="0065727B"/>
    <w:rsid w:val="00691E04"/>
    <w:rsid w:val="00702468"/>
    <w:rsid w:val="00725D27"/>
    <w:rsid w:val="00747E8B"/>
    <w:rsid w:val="00755944"/>
    <w:rsid w:val="007625CA"/>
    <w:rsid w:val="007B042A"/>
    <w:rsid w:val="00803BED"/>
    <w:rsid w:val="00867838"/>
    <w:rsid w:val="00880562"/>
    <w:rsid w:val="008C0604"/>
    <w:rsid w:val="008C15CE"/>
    <w:rsid w:val="008D27C6"/>
    <w:rsid w:val="009625FC"/>
    <w:rsid w:val="0098217A"/>
    <w:rsid w:val="0098537C"/>
    <w:rsid w:val="0099070A"/>
    <w:rsid w:val="009D6979"/>
    <w:rsid w:val="00A457A1"/>
    <w:rsid w:val="00A55AEA"/>
    <w:rsid w:val="00A6680F"/>
    <w:rsid w:val="00A91837"/>
    <w:rsid w:val="00B81F98"/>
    <w:rsid w:val="00B96565"/>
    <w:rsid w:val="00C467CC"/>
    <w:rsid w:val="00CE5E6C"/>
    <w:rsid w:val="00D01462"/>
    <w:rsid w:val="00E12790"/>
    <w:rsid w:val="00E54AE5"/>
    <w:rsid w:val="00E77414"/>
    <w:rsid w:val="00E9226D"/>
    <w:rsid w:val="00EF5742"/>
    <w:rsid w:val="00F0211E"/>
    <w:rsid w:val="00F21FD3"/>
    <w:rsid w:val="00F673F4"/>
    <w:rsid w:val="00F77036"/>
    <w:rsid w:val="00FA41C4"/>
    <w:rsid w:val="00FD226F"/>
    <w:rsid w:val="015EC5E5"/>
    <w:rsid w:val="01B1E430"/>
    <w:rsid w:val="0207A492"/>
    <w:rsid w:val="0C53EFBC"/>
    <w:rsid w:val="0F5FF6B8"/>
    <w:rsid w:val="10667800"/>
    <w:rsid w:val="146B1D96"/>
    <w:rsid w:val="151061AA"/>
    <w:rsid w:val="155415CE"/>
    <w:rsid w:val="18AFF078"/>
    <w:rsid w:val="19F79F07"/>
    <w:rsid w:val="1D9F8D76"/>
    <w:rsid w:val="1E0D567C"/>
    <w:rsid w:val="272AC266"/>
    <w:rsid w:val="27B42012"/>
    <w:rsid w:val="2A88B2E7"/>
    <w:rsid w:val="30A801B9"/>
    <w:rsid w:val="36F51114"/>
    <w:rsid w:val="3BC67997"/>
    <w:rsid w:val="3D4C8E92"/>
    <w:rsid w:val="3E9F035D"/>
    <w:rsid w:val="3FCFFEB2"/>
    <w:rsid w:val="3FF2C86C"/>
    <w:rsid w:val="401C55D2"/>
    <w:rsid w:val="42DFA4F6"/>
    <w:rsid w:val="444126BC"/>
    <w:rsid w:val="463B3ACB"/>
    <w:rsid w:val="469F8D0E"/>
    <w:rsid w:val="4DE5A776"/>
    <w:rsid w:val="52D4C03F"/>
    <w:rsid w:val="5AD3F309"/>
    <w:rsid w:val="60E5D277"/>
    <w:rsid w:val="6B99AEE0"/>
    <w:rsid w:val="6C740B40"/>
    <w:rsid w:val="711C3599"/>
    <w:rsid w:val="718BE9AC"/>
    <w:rsid w:val="71D59845"/>
    <w:rsid w:val="7360A215"/>
    <w:rsid w:val="740AA30D"/>
    <w:rsid w:val="74A8A9DE"/>
    <w:rsid w:val="7848BEC4"/>
    <w:rsid w:val="7882F59E"/>
    <w:rsid w:val="7E2E09A3"/>
    <w:rsid w:val="7F8516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D4674D2"/>
  <w15:chartTrackingRefBased/>
  <w15:docId w15:val="{7D12445A-807C-4D4D-8469-DC415EF3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727B"/>
    <w:pPr>
      <w:spacing w:after="200" w:line="276" w:lineRule="auto"/>
    </w:pPr>
    <w:rPr>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8C0604"/>
    <w:pPr>
      <w:tabs>
        <w:tab w:val="center" w:pos="4320"/>
        <w:tab w:val="right" w:pos="8640"/>
      </w:tabs>
      <w:spacing w:after="0" w:line="240" w:lineRule="auto"/>
    </w:pPr>
    <w:rPr>
      <w:rFonts w:ascii="Tahoma" w:hAnsi="Tahoma" w:eastAsia="Times New Roman" w:cs="Tahoma"/>
      <w:sz w:val="24"/>
      <w:szCs w:val="24"/>
    </w:rPr>
  </w:style>
  <w:style w:type="character" w:styleId="HeaderChar" w:customStyle="1">
    <w:name w:val="Header Char"/>
    <w:link w:val="Header"/>
    <w:uiPriority w:val="99"/>
    <w:rsid w:val="008C0604"/>
    <w:rPr>
      <w:rFonts w:ascii="Tahoma" w:hAnsi="Tahoma" w:eastAsia="Times New Roman" w:cs="Tahoma"/>
      <w:sz w:val="24"/>
      <w:szCs w:val="24"/>
    </w:rPr>
  </w:style>
  <w:style w:type="character" w:styleId="Hyperlink">
    <w:name w:val="Hyperlink"/>
    <w:rsid w:val="008C0604"/>
    <w:rPr>
      <w:color w:val="0000FF"/>
      <w:u w:val="single"/>
    </w:rPr>
  </w:style>
  <w:style w:type="paragraph" w:styleId="Footer">
    <w:name w:val="footer"/>
    <w:basedOn w:val="Normal"/>
    <w:link w:val="FooterChar"/>
    <w:unhideWhenUsed/>
    <w:rsid w:val="008C0604"/>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8C0604"/>
  </w:style>
  <w:style w:type="paragraph" w:styleId="BalloonText">
    <w:name w:val="Balloon Text"/>
    <w:basedOn w:val="Normal"/>
    <w:link w:val="BalloonTextChar"/>
    <w:uiPriority w:val="99"/>
    <w:semiHidden/>
    <w:unhideWhenUsed/>
    <w:rsid w:val="008C0604"/>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C0604"/>
    <w:rPr>
      <w:rFonts w:ascii="Tahoma" w:hAnsi="Tahoma" w:cs="Tahoma"/>
      <w:sz w:val="16"/>
      <w:szCs w:val="16"/>
    </w:rPr>
  </w:style>
  <w:style w:type="paragraph" w:styleId="NoSpacing">
    <w:name w:val="No Spacing"/>
    <w:qFormat/>
    <w:rsid w:val="00755944"/>
    <w:rPr>
      <w:sz w:val="22"/>
      <w:szCs w:val="22"/>
      <w:lang w:val="en-GB" w:eastAsia="en-US"/>
    </w:rPr>
  </w:style>
  <w:style w:type="paragraph" w:styleId="Subtitle">
    <w:name w:val="Subtitle"/>
    <w:basedOn w:val="Normal"/>
    <w:link w:val="SubtitleChar"/>
    <w:qFormat/>
    <w:rsid w:val="007B042A"/>
    <w:pPr>
      <w:spacing w:after="0" w:line="240" w:lineRule="auto"/>
      <w:jc w:val="center"/>
    </w:pPr>
    <w:rPr>
      <w:rFonts w:ascii="Arial" w:hAnsi="Arial" w:eastAsia="Times New Roman" w:cs="Arial"/>
      <w:sz w:val="20"/>
      <w:szCs w:val="24"/>
      <w:u w:val="single"/>
    </w:rPr>
  </w:style>
  <w:style w:type="character" w:styleId="SubtitleChar" w:customStyle="1">
    <w:name w:val="Subtitle Char"/>
    <w:link w:val="Subtitle"/>
    <w:rsid w:val="007B042A"/>
    <w:rPr>
      <w:rFonts w:ascii="Arial" w:hAnsi="Arial" w:eastAsia="Times New Roman" w:cs="Arial"/>
      <w:szCs w:val="24"/>
      <w:u w:val="single"/>
      <w:lang w:eastAsia="en-US"/>
    </w:rPr>
  </w:style>
  <w:style w:type="paragraph" w:styleId="ListParagraph">
    <w:name w:val="List Paragraph"/>
    <w:basedOn w:val="Normal"/>
    <w:uiPriority w:val="34"/>
    <w:qFormat/>
    <w:rsid w:val="007B042A"/>
    <w:pPr>
      <w:spacing w:after="0" w:line="240" w:lineRule="auto"/>
      <w:ind w:left="720"/>
      <w:contextualSpacing/>
    </w:pPr>
    <w:rPr>
      <w:rFonts w:ascii="Tahoma" w:hAnsi="Tahoma" w:eastAsia="Times New Roman"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264049">
      <w:bodyDiv w:val="1"/>
      <w:marLeft w:val="0"/>
      <w:marRight w:val="0"/>
      <w:marTop w:val="0"/>
      <w:marBottom w:val="0"/>
      <w:divBdr>
        <w:top w:val="none" w:sz="0" w:space="0" w:color="auto"/>
        <w:left w:val="none" w:sz="0" w:space="0" w:color="auto"/>
        <w:bottom w:val="none" w:sz="0" w:space="0" w:color="auto"/>
        <w:right w:val="none" w:sz="0" w:space="0" w:color="auto"/>
      </w:divBdr>
    </w:div>
    <w:div w:id="14290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68E79-BF11-4407-9148-E9F2676A677C}">
  <ds:schemaRefs>
    <ds:schemaRef ds:uri="http://schemas.microsoft.com/sharepoint/v3/contenttype/forms"/>
  </ds:schemaRefs>
</ds:datastoreItem>
</file>

<file path=customXml/itemProps2.xml><?xml version="1.0" encoding="utf-8"?>
<ds:datastoreItem xmlns:ds="http://schemas.openxmlformats.org/officeDocument/2006/customXml" ds:itemID="{A88E626A-22AF-45DC-A60D-9927E3D49B08}"/>
</file>

<file path=customXml/itemProps3.xml><?xml version="1.0" encoding="utf-8"?>
<ds:datastoreItem xmlns:ds="http://schemas.openxmlformats.org/officeDocument/2006/customXml" ds:itemID="{81008962-A1AA-43E9-AD45-6F347CDA83E4}">
  <ds:schemaRefs>
    <ds:schemaRef ds:uri="http://purl.org/dc/elements/1.1/"/>
    <ds:schemaRef ds:uri="http://schemas.microsoft.com/office/2006/metadata/properties"/>
    <ds:schemaRef ds:uri="http://purl.org/dc/terms/"/>
    <ds:schemaRef ds:uri="http://schemas.openxmlformats.org/package/2006/metadata/core-properties"/>
    <ds:schemaRef ds:uri="ca240781-064a-4998-be30-ee5995e9cd3c"/>
    <ds:schemaRef ds:uri="http://schemas.microsoft.com/office/2006/documentManagement/types"/>
    <ds:schemaRef ds:uri="http://schemas.microsoft.com/office/infopath/2007/PartnerControls"/>
    <ds:schemaRef ds:uri="7a6b98c5-f775-4b90-b0a4-b18acc2dc5c7"/>
    <ds:schemaRef ds:uri="http://www.w3.org/XML/1998/namespace"/>
    <ds:schemaRef ds:uri="http://purl.org/dc/dcmitype/"/>
  </ds:schemaRefs>
</ds:datastoreItem>
</file>

<file path=customXml/itemProps4.xml><?xml version="1.0" encoding="utf-8"?>
<ds:datastoreItem xmlns:ds="http://schemas.openxmlformats.org/officeDocument/2006/customXml" ds:itemID="{9F5AC725-1CE8-49CA-AE57-28D4B77AF1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Peacock</dc:creator>
  <keywords/>
  <lastModifiedBy>Kathryn Ireland</lastModifiedBy>
  <revision>8</revision>
  <lastPrinted>2023-10-31T15:00:00.0000000Z</lastPrinted>
  <dcterms:created xsi:type="dcterms:W3CDTF">2024-05-07T16:37:00.0000000Z</dcterms:created>
  <dcterms:modified xsi:type="dcterms:W3CDTF">2025-07-08T12:32:18.8686334Z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0x010100569057A03B78EC4B8075D7E43653BF96</vt:lpwstr>
  </property>
  <property fmtid="{D5CDD505-2E9C-101B-9397-08002B2CF9AE}" pid="3" name="Order">
    <vt:r8>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