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BDC3" w14:textId="77777777" w:rsidR="00006677" w:rsidRPr="009461F4" w:rsidRDefault="00006677">
      <w:pPr>
        <w:rPr>
          <w:rFonts w:asciiTheme="minorHAnsi" w:hAnsiTheme="minorHAnsi" w:cstheme="minorHAnsi"/>
          <w:sz w:val="20"/>
          <w:szCs w:val="20"/>
        </w:rPr>
      </w:pPr>
    </w:p>
    <w:p w14:paraId="14BEC585" w14:textId="2882B772" w:rsidR="00AB59A4" w:rsidRPr="00134567" w:rsidRDefault="00AB59A4">
      <w:pPr>
        <w:rPr>
          <w:rFonts w:asciiTheme="minorHAnsi" w:hAnsiTheme="minorHAnsi" w:cstheme="minorHAnsi"/>
          <w:sz w:val="20"/>
          <w:szCs w:val="20"/>
        </w:rPr>
      </w:pPr>
      <w:r w:rsidRPr="00134567">
        <w:rPr>
          <w:rFonts w:asciiTheme="minorHAnsi" w:hAnsiTheme="minorHAnsi" w:cstheme="minorHAnsi"/>
          <w:sz w:val="20"/>
          <w:szCs w:val="20"/>
        </w:rPr>
        <w:t xml:space="preserve">Bowerham </w:t>
      </w:r>
      <w:r w:rsidR="00425E44" w:rsidRPr="00134567">
        <w:rPr>
          <w:rFonts w:asciiTheme="minorHAnsi" w:hAnsiTheme="minorHAnsi" w:cstheme="minorHAnsi"/>
          <w:sz w:val="20"/>
          <w:szCs w:val="20"/>
        </w:rPr>
        <w:t>Pupil Premium Strategy Statement</w:t>
      </w:r>
      <w:r w:rsidR="0044176A">
        <w:rPr>
          <w:rFonts w:asciiTheme="minorHAnsi" w:hAnsiTheme="minorHAnsi" w:cstheme="minorHAnsi"/>
          <w:sz w:val="20"/>
          <w:szCs w:val="20"/>
        </w:rPr>
        <w:t xml:space="preserve"> 2023-24</w:t>
      </w:r>
    </w:p>
    <w:p w14:paraId="75AC382F" w14:textId="27BC36C1" w:rsidR="003029BB" w:rsidRPr="00134567" w:rsidRDefault="003029BB">
      <w:pPr>
        <w:rPr>
          <w:rFonts w:asciiTheme="minorHAnsi" w:hAnsiTheme="minorHAnsi" w:cstheme="minorHAnsi"/>
          <w:sz w:val="20"/>
          <w:szCs w:val="20"/>
        </w:rPr>
      </w:pPr>
      <w:r w:rsidRPr="00134567">
        <w:rPr>
          <w:rFonts w:asciiTheme="minorHAnsi" w:hAnsiTheme="minorHAnsi" w:cstheme="minorHAnsi"/>
          <w:sz w:val="20"/>
          <w:szCs w:val="20"/>
        </w:rPr>
        <w:t xml:space="preserve">To effectively narrow the gap in attainment for children in receipt of Pupil Premium funding, so they are </w:t>
      </w:r>
      <w:r w:rsidR="00912D9D" w:rsidRPr="00134567">
        <w:rPr>
          <w:rFonts w:asciiTheme="minorHAnsi" w:hAnsiTheme="minorHAnsi" w:cstheme="minorHAnsi"/>
          <w:sz w:val="20"/>
          <w:szCs w:val="20"/>
        </w:rPr>
        <w:t>in line</w:t>
      </w:r>
      <w:r w:rsidRPr="00134567">
        <w:rPr>
          <w:rFonts w:asciiTheme="minorHAnsi" w:hAnsiTheme="minorHAnsi" w:cstheme="minorHAnsi"/>
          <w:sz w:val="20"/>
          <w:szCs w:val="20"/>
        </w:rPr>
        <w:t xml:space="preserve"> with their no</w:t>
      </w:r>
      <w:r w:rsidR="00FC6E60" w:rsidRPr="00134567">
        <w:rPr>
          <w:rFonts w:asciiTheme="minorHAnsi" w:hAnsiTheme="minorHAnsi" w:cstheme="minorHAnsi"/>
          <w:sz w:val="20"/>
          <w:szCs w:val="20"/>
        </w:rPr>
        <w:t>n</w:t>
      </w:r>
      <w:r w:rsidRPr="00134567">
        <w:rPr>
          <w:rFonts w:asciiTheme="minorHAnsi" w:hAnsiTheme="minorHAnsi" w:cstheme="minorHAnsi"/>
          <w:sz w:val="20"/>
          <w:szCs w:val="20"/>
        </w:rPr>
        <w:t>- pupil premium peers</w:t>
      </w:r>
      <w:r w:rsidR="00FC6E60" w:rsidRPr="00134567">
        <w:rPr>
          <w:rFonts w:asciiTheme="minorHAnsi" w:hAnsiTheme="minorHAnsi" w:cstheme="minorHAnsi"/>
          <w:sz w:val="20"/>
          <w:szCs w:val="20"/>
        </w:rPr>
        <w:t>.</w:t>
      </w:r>
    </w:p>
    <w:p w14:paraId="6AF45E1B" w14:textId="77777777" w:rsidR="003029BB" w:rsidRPr="00134567" w:rsidRDefault="003029BB">
      <w:pPr>
        <w:rPr>
          <w:rFonts w:asciiTheme="minorHAnsi" w:hAnsiTheme="minorHAnsi" w:cstheme="minorHAnsi"/>
          <w:sz w:val="20"/>
          <w:szCs w:val="20"/>
        </w:rPr>
      </w:pPr>
      <w:r w:rsidRPr="00134567">
        <w:rPr>
          <w:rFonts w:asciiTheme="minorHAnsi" w:hAnsiTheme="minorHAnsi" w:cstheme="minorHAnsi"/>
          <w:sz w:val="20"/>
          <w:szCs w:val="20"/>
        </w:rPr>
        <w:t xml:space="preserve">We aim to support all </w:t>
      </w:r>
      <w:r w:rsidR="006359BB" w:rsidRPr="00134567">
        <w:rPr>
          <w:rFonts w:asciiTheme="minorHAnsi" w:hAnsiTheme="minorHAnsi" w:cstheme="minorHAnsi"/>
          <w:sz w:val="20"/>
          <w:szCs w:val="20"/>
        </w:rPr>
        <w:t>eligible</w:t>
      </w:r>
      <w:r w:rsidRPr="00134567">
        <w:rPr>
          <w:rFonts w:asciiTheme="minorHAnsi" w:hAnsiTheme="minorHAnsi" w:cstheme="minorHAnsi"/>
          <w:sz w:val="20"/>
          <w:szCs w:val="20"/>
        </w:rPr>
        <w:t xml:space="preserve"> </w:t>
      </w:r>
      <w:r w:rsidR="006359BB" w:rsidRPr="00134567">
        <w:rPr>
          <w:rFonts w:asciiTheme="minorHAnsi" w:hAnsiTheme="minorHAnsi" w:cstheme="minorHAnsi"/>
          <w:sz w:val="20"/>
          <w:szCs w:val="20"/>
        </w:rPr>
        <w:t>pupils</w:t>
      </w:r>
      <w:r w:rsidRPr="00134567">
        <w:rPr>
          <w:rFonts w:asciiTheme="minorHAnsi" w:hAnsiTheme="minorHAnsi" w:cstheme="minorHAnsi"/>
          <w:sz w:val="20"/>
          <w:szCs w:val="20"/>
        </w:rPr>
        <w:t xml:space="preserve"> to make good progress and overcome barriers to </w:t>
      </w:r>
      <w:r w:rsidR="006359BB" w:rsidRPr="00134567">
        <w:rPr>
          <w:rFonts w:asciiTheme="minorHAnsi" w:hAnsiTheme="minorHAnsi" w:cstheme="minorHAnsi"/>
          <w:sz w:val="20"/>
          <w:szCs w:val="20"/>
        </w:rPr>
        <w:t>learning</w:t>
      </w:r>
      <w:r w:rsidRPr="00134567">
        <w:rPr>
          <w:rFonts w:asciiTheme="minorHAnsi" w:hAnsiTheme="minorHAnsi" w:cstheme="minorHAnsi"/>
          <w:sz w:val="20"/>
          <w:szCs w:val="20"/>
        </w:rPr>
        <w:t xml:space="preserve"> through effective programmes of intervention </w:t>
      </w:r>
      <w:r w:rsidR="006359BB" w:rsidRPr="00134567">
        <w:rPr>
          <w:rFonts w:asciiTheme="minorHAnsi" w:hAnsiTheme="minorHAnsi" w:cstheme="minorHAnsi"/>
          <w:sz w:val="20"/>
          <w:szCs w:val="20"/>
        </w:rPr>
        <w:t xml:space="preserve">in teaching and learning, enrichment and pastoral provision. Through robust evaluation if pupil standards the funding has been devolved to enhance the provision for pupils with complex needs both pastorally and academically in order to narrow the gap in attainment and progress against </w:t>
      </w:r>
      <w:r w:rsidR="00912D9D" w:rsidRPr="00134567">
        <w:rPr>
          <w:rFonts w:asciiTheme="minorHAnsi" w:hAnsiTheme="minorHAnsi" w:cstheme="minorHAnsi"/>
          <w:sz w:val="20"/>
          <w:szCs w:val="20"/>
        </w:rPr>
        <w:t>non-pupil</w:t>
      </w:r>
      <w:r w:rsidR="006359BB" w:rsidRPr="00134567">
        <w:rPr>
          <w:rFonts w:asciiTheme="minorHAnsi" w:hAnsiTheme="minorHAnsi" w:cstheme="minorHAnsi"/>
          <w:sz w:val="20"/>
          <w:szCs w:val="20"/>
        </w:rPr>
        <w:t xml:space="preserve"> premium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1416"/>
        <w:gridCol w:w="3228"/>
        <w:gridCol w:w="1512"/>
        <w:gridCol w:w="3888"/>
        <w:gridCol w:w="1579"/>
      </w:tblGrid>
      <w:tr w:rsidR="00425E44" w:rsidRPr="00134567" w14:paraId="79061FFA" w14:textId="77777777" w:rsidTr="6345F58C">
        <w:tc>
          <w:tcPr>
            <w:tcW w:w="14174" w:type="dxa"/>
            <w:gridSpan w:val="6"/>
            <w:shd w:val="clear" w:color="auto" w:fill="B6DDE8" w:themeFill="accent5" w:themeFillTint="66"/>
          </w:tcPr>
          <w:p w14:paraId="3BCB158A" w14:textId="77777777" w:rsidR="00425E44" w:rsidRPr="00134567" w:rsidRDefault="00425E44" w:rsidP="006D3237">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Summary Information</w:t>
            </w:r>
          </w:p>
        </w:tc>
      </w:tr>
      <w:tr w:rsidR="00425E44" w:rsidRPr="00134567" w14:paraId="68C9B7F2" w14:textId="77777777" w:rsidTr="6345F58C">
        <w:tc>
          <w:tcPr>
            <w:tcW w:w="2362" w:type="dxa"/>
            <w:vAlign w:val="center"/>
          </w:tcPr>
          <w:p w14:paraId="7B05B9A5"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School</w:t>
            </w:r>
          </w:p>
        </w:tc>
        <w:tc>
          <w:tcPr>
            <w:tcW w:w="11812" w:type="dxa"/>
            <w:gridSpan w:val="5"/>
            <w:vAlign w:val="center"/>
          </w:tcPr>
          <w:p w14:paraId="25AFEAA6" w14:textId="77777777" w:rsidR="00425E44" w:rsidRPr="00134567" w:rsidRDefault="00FC3DE2" w:rsidP="006D3237">
            <w:pPr>
              <w:spacing w:after="0" w:line="360" w:lineRule="auto"/>
              <w:rPr>
                <w:rFonts w:asciiTheme="minorHAnsi" w:hAnsiTheme="minorHAnsi" w:cstheme="minorHAnsi"/>
                <w:sz w:val="20"/>
                <w:szCs w:val="20"/>
              </w:rPr>
            </w:pPr>
            <w:r w:rsidRPr="00134567">
              <w:rPr>
                <w:rFonts w:asciiTheme="minorHAnsi" w:hAnsiTheme="minorHAnsi" w:cstheme="minorHAnsi"/>
                <w:sz w:val="20"/>
                <w:szCs w:val="20"/>
              </w:rPr>
              <w:t xml:space="preserve">Bowerham </w:t>
            </w:r>
            <w:r w:rsidR="00425E44" w:rsidRPr="00134567">
              <w:rPr>
                <w:rFonts w:asciiTheme="minorHAnsi" w:hAnsiTheme="minorHAnsi" w:cstheme="minorHAnsi"/>
                <w:sz w:val="20"/>
                <w:szCs w:val="20"/>
              </w:rPr>
              <w:t xml:space="preserve">Primary </w:t>
            </w:r>
            <w:r w:rsidRPr="00134567">
              <w:rPr>
                <w:rFonts w:asciiTheme="minorHAnsi" w:hAnsiTheme="minorHAnsi" w:cstheme="minorHAnsi"/>
                <w:sz w:val="20"/>
                <w:szCs w:val="20"/>
              </w:rPr>
              <w:t xml:space="preserve"> and Nursery </w:t>
            </w:r>
            <w:r w:rsidR="00425E44" w:rsidRPr="00134567">
              <w:rPr>
                <w:rFonts w:asciiTheme="minorHAnsi" w:hAnsiTheme="minorHAnsi" w:cstheme="minorHAnsi"/>
                <w:sz w:val="20"/>
                <w:szCs w:val="20"/>
              </w:rPr>
              <w:t xml:space="preserve">school </w:t>
            </w:r>
          </w:p>
        </w:tc>
      </w:tr>
      <w:tr w:rsidR="00425E44" w:rsidRPr="00134567" w14:paraId="77C3BEAA" w14:textId="77777777" w:rsidTr="6345F58C">
        <w:tc>
          <w:tcPr>
            <w:tcW w:w="2362" w:type="dxa"/>
            <w:vAlign w:val="center"/>
          </w:tcPr>
          <w:p w14:paraId="1DA2B05C" w14:textId="77777777" w:rsidR="00425E44" w:rsidRPr="00134567" w:rsidRDefault="0090211A"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 xml:space="preserve">Financial Year </w:t>
            </w:r>
          </w:p>
        </w:tc>
        <w:tc>
          <w:tcPr>
            <w:tcW w:w="1432" w:type="dxa"/>
            <w:vAlign w:val="center"/>
          </w:tcPr>
          <w:p w14:paraId="05546D0D" w14:textId="2B4E21CE" w:rsidR="00425E44" w:rsidRPr="00134567" w:rsidRDefault="00AD1BCD" w:rsidP="006D3237">
            <w:pPr>
              <w:spacing w:after="0" w:line="360" w:lineRule="auto"/>
              <w:rPr>
                <w:rFonts w:asciiTheme="minorHAnsi" w:hAnsiTheme="minorHAnsi" w:cstheme="minorHAnsi"/>
                <w:b/>
                <w:sz w:val="20"/>
                <w:szCs w:val="20"/>
              </w:rPr>
            </w:pPr>
            <w:r>
              <w:rPr>
                <w:rFonts w:asciiTheme="minorHAnsi" w:hAnsiTheme="minorHAnsi" w:cstheme="minorHAnsi"/>
                <w:b/>
                <w:sz w:val="20"/>
                <w:szCs w:val="20"/>
              </w:rPr>
              <w:t>2023-24</w:t>
            </w:r>
          </w:p>
          <w:p w14:paraId="12E844F9" w14:textId="77777777" w:rsidR="0090211A" w:rsidRPr="00134567" w:rsidRDefault="0090211A" w:rsidP="006D3237">
            <w:pPr>
              <w:spacing w:after="0" w:line="360" w:lineRule="auto"/>
              <w:rPr>
                <w:rFonts w:asciiTheme="minorHAnsi" w:hAnsiTheme="minorHAnsi" w:cstheme="minorHAnsi"/>
                <w:b/>
                <w:sz w:val="20"/>
                <w:szCs w:val="20"/>
              </w:rPr>
            </w:pPr>
          </w:p>
        </w:tc>
        <w:tc>
          <w:tcPr>
            <w:tcW w:w="3292" w:type="dxa"/>
            <w:vAlign w:val="center"/>
          </w:tcPr>
          <w:p w14:paraId="73AAAF3D"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Total PP budget</w:t>
            </w:r>
          </w:p>
        </w:tc>
        <w:tc>
          <w:tcPr>
            <w:tcW w:w="1527" w:type="dxa"/>
            <w:vAlign w:val="center"/>
          </w:tcPr>
          <w:p w14:paraId="7611AC7F" w14:textId="7B82153E" w:rsidR="00FC6E60" w:rsidRPr="00134567" w:rsidRDefault="039CFB7A" w:rsidP="6345F58C">
            <w:pPr>
              <w:spacing w:after="0" w:line="360" w:lineRule="auto"/>
              <w:rPr>
                <w:rFonts w:asciiTheme="minorHAnsi" w:hAnsiTheme="minorHAnsi" w:cstheme="minorBidi"/>
                <w:sz w:val="20"/>
                <w:szCs w:val="20"/>
              </w:rPr>
            </w:pPr>
            <w:r w:rsidRPr="6345F58C">
              <w:rPr>
                <w:rFonts w:asciiTheme="minorHAnsi" w:hAnsiTheme="minorHAnsi" w:cstheme="minorBidi"/>
                <w:sz w:val="20"/>
                <w:szCs w:val="20"/>
              </w:rPr>
              <w:t>£</w:t>
            </w:r>
            <w:r w:rsidR="28C10B35" w:rsidRPr="6345F58C">
              <w:rPr>
                <w:rFonts w:asciiTheme="minorHAnsi" w:hAnsiTheme="minorHAnsi" w:cstheme="minorBidi"/>
                <w:sz w:val="20"/>
                <w:szCs w:val="20"/>
              </w:rPr>
              <w:t>143,755</w:t>
            </w:r>
          </w:p>
        </w:tc>
        <w:tc>
          <w:tcPr>
            <w:tcW w:w="3969" w:type="dxa"/>
            <w:vAlign w:val="center"/>
          </w:tcPr>
          <w:p w14:paraId="1F136F5D"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Date of most recent PP Review</w:t>
            </w:r>
          </w:p>
        </w:tc>
        <w:tc>
          <w:tcPr>
            <w:tcW w:w="1592" w:type="dxa"/>
          </w:tcPr>
          <w:p w14:paraId="52EBB48B" w14:textId="4F504112" w:rsidR="00E703E3" w:rsidRDefault="00AD1BCD"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September 23</w:t>
            </w:r>
          </w:p>
          <w:p w14:paraId="47A3F390" w14:textId="40BAA228" w:rsidR="00912A50" w:rsidRPr="00134567" w:rsidRDefault="00912A50" w:rsidP="006D3237">
            <w:pPr>
              <w:spacing w:after="0" w:line="240" w:lineRule="auto"/>
              <w:rPr>
                <w:rFonts w:asciiTheme="minorHAnsi" w:hAnsiTheme="minorHAnsi" w:cstheme="minorHAnsi"/>
                <w:sz w:val="20"/>
                <w:szCs w:val="20"/>
              </w:rPr>
            </w:pPr>
          </w:p>
        </w:tc>
      </w:tr>
      <w:tr w:rsidR="00425E44" w:rsidRPr="00134567" w14:paraId="3F26FA9D" w14:textId="77777777" w:rsidTr="6345F58C">
        <w:tc>
          <w:tcPr>
            <w:tcW w:w="2362" w:type="dxa"/>
            <w:vAlign w:val="center"/>
          </w:tcPr>
          <w:p w14:paraId="2B767A6B"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Total number of pupils</w:t>
            </w:r>
          </w:p>
        </w:tc>
        <w:tc>
          <w:tcPr>
            <w:tcW w:w="1432" w:type="dxa"/>
            <w:vAlign w:val="center"/>
          </w:tcPr>
          <w:p w14:paraId="713AF7AD" w14:textId="11317B5D" w:rsidR="00B61114" w:rsidRPr="00134567" w:rsidRDefault="00AD1BCD" w:rsidP="00B61114">
            <w:pPr>
              <w:spacing w:after="0" w:line="240" w:lineRule="auto"/>
              <w:rPr>
                <w:rFonts w:asciiTheme="minorHAnsi" w:hAnsiTheme="minorHAnsi" w:cstheme="minorHAnsi"/>
                <w:sz w:val="20"/>
                <w:szCs w:val="20"/>
              </w:rPr>
            </w:pPr>
            <w:r>
              <w:rPr>
                <w:rFonts w:asciiTheme="minorHAnsi" w:hAnsiTheme="minorHAnsi" w:cstheme="minorHAnsi"/>
                <w:sz w:val="20"/>
                <w:szCs w:val="20"/>
              </w:rPr>
              <w:t>47</w:t>
            </w:r>
            <w:r w:rsidR="007D7DAE">
              <w:rPr>
                <w:rFonts w:asciiTheme="minorHAnsi" w:hAnsiTheme="minorHAnsi" w:cstheme="minorHAnsi"/>
                <w:sz w:val="20"/>
                <w:szCs w:val="20"/>
              </w:rPr>
              <w:t>9</w:t>
            </w:r>
          </w:p>
          <w:p w14:paraId="7B431BAE" w14:textId="4B6B1B53" w:rsidR="00006677" w:rsidRPr="00134567" w:rsidRDefault="00AD1BCD" w:rsidP="007D7DAE">
            <w:pPr>
              <w:spacing w:after="0" w:line="240" w:lineRule="auto"/>
              <w:rPr>
                <w:rFonts w:asciiTheme="minorHAnsi" w:hAnsiTheme="minorHAnsi" w:cstheme="minorHAnsi"/>
                <w:sz w:val="20"/>
                <w:szCs w:val="20"/>
              </w:rPr>
            </w:pPr>
            <w:r>
              <w:rPr>
                <w:rFonts w:asciiTheme="minorHAnsi" w:hAnsiTheme="minorHAnsi" w:cstheme="minorHAnsi"/>
                <w:sz w:val="20"/>
                <w:szCs w:val="20"/>
              </w:rPr>
              <w:t>6</w:t>
            </w:r>
            <w:r w:rsidR="007D7DAE">
              <w:rPr>
                <w:rFonts w:asciiTheme="minorHAnsi" w:hAnsiTheme="minorHAnsi" w:cstheme="minorHAnsi"/>
                <w:sz w:val="20"/>
                <w:szCs w:val="20"/>
              </w:rPr>
              <w:t>2</w:t>
            </w:r>
            <w:r w:rsidR="00015D62" w:rsidRPr="00134567">
              <w:rPr>
                <w:rFonts w:asciiTheme="minorHAnsi" w:hAnsiTheme="minorHAnsi" w:cstheme="minorHAnsi"/>
                <w:sz w:val="20"/>
                <w:szCs w:val="20"/>
              </w:rPr>
              <w:t xml:space="preserve"> of which are nursery</w:t>
            </w:r>
          </w:p>
        </w:tc>
        <w:tc>
          <w:tcPr>
            <w:tcW w:w="3292" w:type="dxa"/>
            <w:vAlign w:val="center"/>
          </w:tcPr>
          <w:p w14:paraId="5889E6FC"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Number of pupils eligible for PP</w:t>
            </w:r>
          </w:p>
        </w:tc>
        <w:tc>
          <w:tcPr>
            <w:tcW w:w="1527" w:type="dxa"/>
            <w:vAlign w:val="center"/>
          </w:tcPr>
          <w:p w14:paraId="3D6F264B" w14:textId="4D6431AC" w:rsidR="00425E44" w:rsidRPr="007D7DAE" w:rsidRDefault="00604104" w:rsidP="00FC3DE2">
            <w:pPr>
              <w:spacing w:after="0" w:line="240" w:lineRule="auto"/>
              <w:rPr>
                <w:rFonts w:asciiTheme="minorHAnsi" w:hAnsiTheme="minorHAnsi" w:cstheme="minorHAnsi"/>
                <w:sz w:val="20"/>
                <w:szCs w:val="20"/>
              </w:rPr>
            </w:pPr>
            <w:r w:rsidRPr="007D7DAE">
              <w:rPr>
                <w:rFonts w:asciiTheme="minorHAnsi" w:hAnsiTheme="minorHAnsi" w:cstheme="minorHAnsi"/>
                <w:sz w:val="20"/>
                <w:szCs w:val="20"/>
              </w:rPr>
              <w:t xml:space="preserve">PP </w:t>
            </w:r>
            <w:r w:rsidR="00AD1BCD" w:rsidRPr="007D7DAE">
              <w:rPr>
                <w:rFonts w:asciiTheme="minorHAnsi" w:hAnsiTheme="minorHAnsi" w:cstheme="minorHAnsi"/>
                <w:sz w:val="20"/>
                <w:szCs w:val="20"/>
              </w:rPr>
              <w:t>– 8</w:t>
            </w:r>
            <w:r w:rsidR="007D7DAE" w:rsidRPr="007D7DAE">
              <w:rPr>
                <w:rFonts w:asciiTheme="minorHAnsi" w:hAnsiTheme="minorHAnsi" w:cstheme="minorHAnsi"/>
                <w:sz w:val="20"/>
                <w:szCs w:val="20"/>
              </w:rPr>
              <w:t>6</w:t>
            </w:r>
            <w:r w:rsidR="00AD1BCD" w:rsidRPr="007D7DAE">
              <w:rPr>
                <w:rFonts w:asciiTheme="minorHAnsi" w:hAnsiTheme="minorHAnsi" w:cstheme="minorHAnsi"/>
                <w:sz w:val="20"/>
                <w:szCs w:val="20"/>
              </w:rPr>
              <w:t xml:space="preserve"> children</w:t>
            </w:r>
          </w:p>
          <w:p w14:paraId="6C1CCF6E" w14:textId="21C60D5F" w:rsidR="00DB2A09" w:rsidRPr="007D7DAE" w:rsidRDefault="00AD1BCD" w:rsidP="00DB2A09">
            <w:pPr>
              <w:rPr>
                <w:rFonts w:asciiTheme="minorHAnsi" w:hAnsiTheme="minorHAnsi" w:cstheme="minorHAnsi"/>
                <w:sz w:val="20"/>
                <w:szCs w:val="20"/>
              </w:rPr>
            </w:pPr>
            <w:r w:rsidRPr="007D7DAE">
              <w:rPr>
                <w:rFonts w:asciiTheme="minorHAnsi" w:hAnsiTheme="minorHAnsi" w:cstheme="minorHAnsi"/>
                <w:sz w:val="20"/>
                <w:szCs w:val="20"/>
              </w:rPr>
              <w:t>1</w:t>
            </w:r>
            <w:r w:rsidR="007D7DAE" w:rsidRPr="007D7DAE">
              <w:rPr>
                <w:rFonts w:asciiTheme="minorHAnsi" w:hAnsiTheme="minorHAnsi" w:cstheme="minorHAnsi"/>
                <w:sz w:val="20"/>
                <w:szCs w:val="20"/>
              </w:rPr>
              <w:t>8</w:t>
            </w:r>
            <w:r w:rsidR="00B91B9F" w:rsidRPr="007D7DAE">
              <w:rPr>
                <w:rFonts w:asciiTheme="minorHAnsi" w:hAnsiTheme="minorHAnsi" w:cstheme="minorHAnsi"/>
                <w:sz w:val="20"/>
                <w:szCs w:val="20"/>
              </w:rPr>
              <w:t xml:space="preserve">% </w:t>
            </w:r>
          </w:p>
          <w:p w14:paraId="284E940A" w14:textId="6F26E570" w:rsidR="00DB2A09" w:rsidRPr="007D7DAE" w:rsidRDefault="00DB2A09" w:rsidP="00DB2A09">
            <w:pPr>
              <w:rPr>
                <w:rFonts w:asciiTheme="minorHAnsi" w:hAnsiTheme="minorHAnsi" w:cstheme="minorHAnsi"/>
                <w:sz w:val="20"/>
                <w:szCs w:val="20"/>
              </w:rPr>
            </w:pPr>
            <w:r w:rsidRPr="007D7DAE">
              <w:rPr>
                <w:rFonts w:asciiTheme="minorHAnsi" w:hAnsiTheme="minorHAnsi" w:cstheme="minorHAnsi"/>
                <w:sz w:val="20"/>
                <w:szCs w:val="20"/>
              </w:rPr>
              <w:t>Ever 6</w:t>
            </w:r>
            <w:r w:rsidR="00AD1BCD" w:rsidRPr="007D7DAE">
              <w:rPr>
                <w:rFonts w:asciiTheme="minorHAnsi" w:hAnsiTheme="minorHAnsi" w:cstheme="minorHAnsi"/>
                <w:sz w:val="20"/>
                <w:szCs w:val="20"/>
              </w:rPr>
              <w:t xml:space="preserve"> – 7</w:t>
            </w:r>
            <w:r w:rsidR="007D7DAE" w:rsidRPr="007D7DAE">
              <w:rPr>
                <w:rFonts w:asciiTheme="minorHAnsi" w:hAnsiTheme="minorHAnsi" w:cstheme="minorHAnsi"/>
                <w:sz w:val="20"/>
                <w:szCs w:val="20"/>
              </w:rPr>
              <w:t>2</w:t>
            </w:r>
            <w:r w:rsidR="00AD1BCD" w:rsidRPr="007D7DAE">
              <w:rPr>
                <w:rFonts w:asciiTheme="minorHAnsi" w:hAnsiTheme="minorHAnsi" w:cstheme="minorHAnsi"/>
                <w:sz w:val="20"/>
                <w:szCs w:val="20"/>
              </w:rPr>
              <w:t xml:space="preserve"> children </w:t>
            </w:r>
          </w:p>
          <w:p w14:paraId="69921ED1" w14:textId="3DEB8C4D" w:rsidR="00425E44" w:rsidRPr="007618B5" w:rsidRDefault="00AD1BCD" w:rsidP="007D7DAE">
            <w:pPr>
              <w:spacing w:after="0" w:line="240" w:lineRule="auto"/>
              <w:rPr>
                <w:rFonts w:asciiTheme="minorHAnsi" w:hAnsiTheme="minorHAnsi" w:cstheme="minorHAnsi"/>
                <w:sz w:val="20"/>
                <w:szCs w:val="20"/>
                <w:highlight w:val="yellow"/>
              </w:rPr>
            </w:pPr>
            <w:r w:rsidRPr="005C726D">
              <w:rPr>
                <w:rFonts w:asciiTheme="minorHAnsi" w:hAnsiTheme="minorHAnsi" w:cstheme="minorHAnsi"/>
                <w:sz w:val="20"/>
                <w:szCs w:val="20"/>
              </w:rPr>
              <w:t>1</w:t>
            </w:r>
            <w:r w:rsidR="007D7DAE" w:rsidRPr="005C726D">
              <w:rPr>
                <w:rFonts w:asciiTheme="minorHAnsi" w:hAnsiTheme="minorHAnsi" w:cstheme="minorHAnsi"/>
                <w:sz w:val="20"/>
                <w:szCs w:val="20"/>
              </w:rPr>
              <w:t>5</w:t>
            </w:r>
            <w:r w:rsidR="00B91B9F" w:rsidRPr="005C726D">
              <w:rPr>
                <w:rFonts w:asciiTheme="minorHAnsi" w:hAnsiTheme="minorHAnsi" w:cstheme="minorHAnsi"/>
                <w:sz w:val="20"/>
                <w:szCs w:val="20"/>
              </w:rPr>
              <w:t>%</w:t>
            </w:r>
          </w:p>
        </w:tc>
        <w:tc>
          <w:tcPr>
            <w:tcW w:w="3969" w:type="dxa"/>
            <w:vAlign w:val="center"/>
          </w:tcPr>
          <w:p w14:paraId="25B53A4E"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Date for next Strategy Review</w:t>
            </w:r>
          </w:p>
        </w:tc>
        <w:tc>
          <w:tcPr>
            <w:tcW w:w="1592" w:type="dxa"/>
          </w:tcPr>
          <w:p w14:paraId="2F5F1D76" w14:textId="1F2294D5" w:rsidR="00622488" w:rsidRDefault="00AD1BCD"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January 24</w:t>
            </w:r>
          </w:p>
          <w:p w14:paraId="0CB4609C" w14:textId="74FD820F" w:rsidR="00AD1BCD" w:rsidRPr="00134567" w:rsidRDefault="00AD1BCD"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April 24 </w:t>
            </w:r>
          </w:p>
          <w:p w14:paraId="348A77E9" w14:textId="3BC2BBDB" w:rsidR="00006677" w:rsidRPr="00134567" w:rsidRDefault="00006677" w:rsidP="006D3237">
            <w:pPr>
              <w:spacing w:after="0" w:line="240" w:lineRule="auto"/>
              <w:rPr>
                <w:rFonts w:asciiTheme="minorHAnsi" w:hAnsiTheme="minorHAnsi" w:cstheme="minorHAnsi"/>
                <w:sz w:val="20"/>
                <w:szCs w:val="20"/>
              </w:rPr>
            </w:pPr>
          </w:p>
        </w:tc>
      </w:tr>
    </w:tbl>
    <w:p w14:paraId="55693220" w14:textId="77777777" w:rsidR="00425E44" w:rsidRPr="00134567" w:rsidRDefault="00425E44" w:rsidP="006F3810">
      <w:pPr>
        <w:pStyle w:val="NoSpacing"/>
        <w:rPr>
          <w:rFonts w:asciiTheme="minorHAnsi" w:hAnsiTheme="minorHAnsi" w:cstheme="minorHAnsi"/>
          <w:sz w:val="20"/>
          <w:szCs w:val="20"/>
        </w:rPr>
      </w:pPr>
    </w:p>
    <w:p w14:paraId="3FB4CE57" w14:textId="77777777" w:rsidR="000C3CED" w:rsidRPr="00134567" w:rsidRDefault="000C3CED" w:rsidP="006F3810">
      <w:pPr>
        <w:pStyle w:val="NoSpacing"/>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855"/>
        <w:gridCol w:w="750"/>
        <w:gridCol w:w="855"/>
        <w:gridCol w:w="750"/>
        <w:gridCol w:w="855"/>
        <w:gridCol w:w="750"/>
        <w:gridCol w:w="855"/>
        <w:gridCol w:w="825"/>
        <w:gridCol w:w="855"/>
        <w:gridCol w:w="750"/>
        <w:gridCol w:w="3703"/>
      </w:tblGrid>
      <w:tr w:rsidR="000C3CED" w:rsidRPr="00134567" w14:paraId="7E9F17F2" w14:textId="77777777" w:rsidTr="6345F58C">
        <w:tc>
          <w:tcPr>
            <w:tcW w:w="13948" w:type="dxa"/>
            <w:gridSpan w:val="12"/>
            <w:shd w:val="clear" w:color="auto" w:fill="B6DDE8" w:themeFill="accent5" w:themeFillTint="66"/>
          </w:tcPr>
          <w:p w14:paraId="165CBBD8" w14:textId="77777777" w:rsidR="000C3CED" w:rsidRPr="00134567" w:rsidRDefault="000C3CED" w:rsidP="00785A84">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 xml:space="preserve">Current Attainment </w:t>
            </w:r>
          </w:p>
        </w:tc>
      </w:tr>
      <w:tr w:rsidR="6345F58C" w14:paraId="7067FC58"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330"/>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17412D4" w14:textId="7CD13F87" w:rsidR="6345F58C" w:rsidRDefault="6345F58C" w:rsidP="6345F58C">
            <w:pPr>
              <w:spacing w:after="0"/>
              <w:jc w:val="center"/>
            </w:pPr>
            <w:r w:rsidRPr="6345F58C">
              <w:rPr>
                <w:rFonts w:ascii="Arial" w:eastAsia="Arial" w:hAnsi="Arial" w:cs="Arial"/>
                <w:sz w:val="21"/>
                <w:szCs w:val="21"/>
              </w:rPr>
              <w:t>22/23</w:t>
            </w:r>
          </w:p>
        </w:tc>
        <w:tc>
          <w:tcPr>
            <w:tcW w:w="1605" w:type="dxa"/>
            <w:gridSpan w:val="2"/>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00DB698" w14:textId="4B28A7E2" w:rsidR="6345F58C" w:rsidRDefault="6345F58C" w:rsidP="6345F58C">
            <w:pPr>
              <w:spacing w:after="0"/>
              <w:jc w:val="center"/>
            </w:pPr>
            <w:r w:rsidRPr="6345F58C">
              <w:rPr>
                <w:rFonts w:ascii="Arial" w:eastAsia="Arial" w:hAnsi="Arial" w:cs="Arial"/>
                <w:sz w:val="21"/>
                <w:szCs w:val="21"/>
              </w:rPr>
              <w:t>Reading</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07F580FE" w14:textId="52EAEE73" w:rsidR="6345F58C" w:rsidRDefault="6345F58C" w:rsidP="6345F58C">
            <w:pPr>
              <w:spacing w:after="0"/>
              <w:jc w:val="center"/>
            </w:pPr>
            <w:r w:rsidRPr="6345F58C">
              <w:rPr>
                <w:rFonts w:ascii="Arial" w:eastAsia="Arial" w:hAnsi="Arial" w:cs="Arial"/>
                <w:sz w:val="21"/>
                <w:szCs w:val="21"/>
              </w:rPr>
              <w:t>Writing</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2F529CA1" w14:textId="7A63A185" w:rsidR="6345F58C" w:rsidRDefault="6345F58C" w:rsidP="6345F58C">
            <w:pPr>
              <w:spacing w:after="0"/>
              <w:jc w:val="center"/>
            </w:pPr>
            <w:r w:rsidRPr="6345F58C">
              <w:rPr>
                <w:rFonts w:ascii="Arial" w:eastAsia="Arial" w:hAnsi="Arial" w:cs="Arial"/>
                <w:sz w:val="21"/>
                <w:szCs w:val="21"/>
              </w:rPr>
              <w:t>GPS</w:t>
            </w:r>
          </w:p>
        </w:tc>
        <w:tc>
          <w:tcPr>
            <w:tcW w:w="1680"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7EDB2598" w14:textId="792B548A" w:rsidR="6345F58C" w:rsidRDefault="6345F58C" w:rsidP="6345F58C">
            <w:pPr>
              <w:spacing w:after="0"/>
              <w:jc w:val="center"/>
            </w:pPr>
            <w:r w:rsidRPr="6345F58C">
              <w:rPr>
                <w:rFonts w:ascii="Arial" w:eastAsia="Arial" w:hAnsi="Arial" w:cs="Arial"/>
                <w:sz w:val="21"/>
                <w:szCs w:val="21"/>
              </w:rPr>
              <w:t>Mathematics</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7FCA05BF" w14:textId="6519571F" w:rsidR="6345F58C" w:rsidRDefault="6345F58C" w:rsidP="6345F58C">
            <w:pPr>
              <w:spacing w:after="0"/>
              <w:jc w:val="center"/>
            </w:pPr>
            <w:r w:rsidRPr="6345F58C">
              <w:rPr>
                <w:rFonts w:ascii="Arial" w:eastAsia="Arial" w:hAnsi="Arial" w:cs="Arial"/>
                <w:sz w:val="21"/>
                <w:szCs w:val="21"/>
              </w:rPr>
              <w:t>Combined RWM</w:t>
            </w:r>
          </w:p>
        </w:tc>
      </w:tr>
      <w:tr w:rsidR="6345F58C" w14:paraId="2D1CFAE9"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37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1868C21E" w14:textId="2E20CD87" w:rsidR="6345F58C" w:rsidRDefault="6345F58C" w:rsidP="6345F58C">
            <w:pPr>
              <w:spacing w:after="0"/>
              <w:jc w:val="center"/>
            </w:pPr>
            <w:r w:rsidRPr="6345F58C">
              <w:rPr>
                <w:rFonts w:ascii="Arial" w:eastAsia="Arial" w:hAnsi="Arial" w:cs="Arial"/>
                <w:sz w:val="21"/>
                <w:szCs w:val="21"/>
              </w:rPr>
              <w:t>NOR 60</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F75A8B2" w14:textId="7D8D1B50" w:rsidR="6345F58C" w:rsidRDefault="6345F58C" w:rsidP="6345F58C">
            <w:pPr>
              <w:spacing w:after="0"/>
              <w:jc w:val="center"/>
            </w:pPr>
            <w:r w:rsidRPr="6345F58C">
              <w:rPr>
                <w:rFonts w:ascii="Arial" w:eastAsia="Arial" w:hAnsi="Arial" w:cs="Arial"/>
                <w:sz w:val="21"/>
                <w:szCs w:val="21"/>
              </w:rPr>
              <w:t>%</w:t>
            </w:r>
          </w:p>
          <w:p w14:paraId="2CE72E48" w14:textId="07ACC973" w:rsidR="6345F58C" w:rsidRDefault="6345F58C" w:rsidP="6345F58C">
            <w:pPr>
              <w:spacing w:after="0"/>
              <w:jc w:val="center"/>
            </w:pPr>
            <w:r w:rsidRPr="6345F58C">
              <w:rPr>
                <w:rFonts w:ascii="Arial" w:eastAsia="Arial" w:hAnsi="Arial" w:cs="Arial"/>
                <w:sz w:val="21"/>
                <w:szCs w:val="21"/>
              </w:rPr>
              <w:t>EXS+</w:t>
            </w:r>
          </w:p>
        </w:tc>
        <w:tc>
          <w:tcPr>
            <w:tcW w:w="750" w:type="dxa"/>
            <w:tcBorders>
              <w:top w:val="nil"/>
              <w:left w:val="double" w:sz="4" w:space="0" w:color="auto"/>
              <w:bottom w:val="double" w:sz="4" w:space="0" w:color="auto"/>
              <w:right w:val="double" w:sz="4" w:space="0" w:color="auto"/>
            </w:tcBorders>
            <w:tcMar>
              <w:left w:w="108" w:type="dxa"/>
              <w:right w:w="108" w:type="dxa"/>
            </w:tcMar>
            <w:vAlign w:val="center"/>
          </w:tcPr>
          <w:p w14:paraId="77F0642E" w14:textId="59D60D37" w:rsidR="6345F58C" w:rsidRDefault="6345F58C" w:rsidP="6345F58C">
            <w:pPr>
              <w:spacing w:after="0"/>
              <w:jc w:val="center"/>
            </w:pPr>
            <w:r w:rsidRPr="6345F58C">
              <w:rPr>
                <w:rFonts w:ascii="Arial" w:eastAsia="Arial" w:hAnsi="Arial" w:cs="Arial"/>
                <w:sz w:val="21"/>
                <w:szCs w:val="21"/>
              </w:rPr>
              <w:t>%</w:t>
            </w:r>
          </w:p>
          <w:p w14:paraId="4195165B" w14:textId="0F63EA41" w:rsidR="6345F58C" w:rsidRDefault="6345F58C" w:rsidP="6345F58C">
            <w:pPr>
              <w:spacing w:after="0"/>
              <w:jc w:val="center"/>
            </w:pPr>
            <w:r w:rsidRPr="6345F58C">
              <w:rPr>
                <w:rFonts w:ascii="Arial" w:eastAsia="Arial" w:hAnsi="Arial" w:cs="Arial"/>
                <w:sz w:val="21"/>
                <w:szCs w:val="21"/>
              </w:rPr>
              <w:t>GDS</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39F09581" w14:textId="367E7AAB" w:rsidR="6345F58C" w:rsidRDefault="6345F58C" w:rsidP="6345F58C">
            <w:pPr>
              <w:spacing w:after="0"/>
              <w:jc w:val="center"/>
            </w:pPr>
            <w:r w:rsidRPr="6345F58C">
              <w:rPr>
                <w:rFonts w:ascii="Arial" w:eastAsia="Arial" w:hAnsi="Arial" w:cs="Arial"/>
                <w:sz w:val="21"/>
                <w:szCs w:val="21"/>
              </w:rPr>
              <w:t>%</w:t>
            </w:r>
          </w:p>
          <w:p w14:paraId="7CFA77AF" w14:textId="1DAD1145" w:rsidR="6345F58C" w:rsidRDefault="6345F58C" w:rsidP="6345F58C">
            <w:pPr>
              <w:spacing w:after="0"/>
              <w:jc w:val="center"/>
            </w:pPr>
            <w:r w:rsidRPr="6345F58C">
              <w:rPr>
                <w:rFonts w:ascii="Arial" w:eastAsia="Arial" w:hAnsi="Arial" w:cs="Arial"/>
                <w:sz w:val="21"/>
                <w:szCs w:val="21"/>
              </w:rPr>
              <w:t>EXS+</w:t>
            </w:r>
          </w:p>
        </w:tc>
        <w:tc>
          <w:tcPr>
            <w:tcW w:w="750" w:type="dxa"/>
            <w:tcBorders>
              <w:top w:val="nil"/>
              <w:left w:val="double" w:sz="4" w:space="0" w:color="auto"/>
              <w:bottom w:val="double" w:sz="4" w:space="0" w:color="auto"/>
              <w:right w:val="double" w:sz="4" w:space="0" w:color="auto"/>
            </w:tcBorders>
            <w:tcMar>
              <w:left w:w="108" w:type="dxa"/>
              <w:right w:w="108" w:type="dxa"/>
            </w:tcMar>
            <w:vAlign w:val="center"/>
          </w:tcPr>
          <w:p w14:paraId="2C277445" w14:textId="2D2009B6" w:rsidR="6345F58C" w:rsidRDefault="6345F58C" w:rsidP="6345F58C">
            <w:pPr>
              <w:spacing w:after="0"/>
              <w:jc w:val="center"/>
            </w:pPr>
            <w:r w:rsidRPr="6345F58C">
              <w:rPr>
                <w:rFonts w:ascii="Arial" w:eastAsia="Arial" w:hAnsi="Arial" w:cs="Arial"/>
                <w:sz w:val="21"/>
                <w:szCs w:val="21"/>
              </w:rPr>
              <w:t>%</w:t>
            </w:r>
          </w:p>
          <w:p w14:paraId="47AF3B8E" w14:textId="30E0B9F1" w:rsidR="6345F58C" w:rsidRDefault="6345F58C" w:rsidP="6345F58C">
            <w:pPr>
              <w:spacing w:after="0"/>
              <w:jc w:val="center"/>
            </w:pPr>
            <w:r w:rsidRPr="6345F58C">
              <w:rPr>
                <w:rFonts w:ascii="Arial" w:eastAsia="Arial" w:hAnsi="Arial" w:cs="Arial"/>
                <w:sz w:val="21"/>
                <w:szCs w:val="21"/>
              </w:rPr>
              <w:t>GDS</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261F839" w14:textId="6028FAB1" w:rsidR="6345F58C" w:rsidRDefault="6345F58C" w:rsidP="6345F58C">
            <w:pPr>
              <w:spacing w:after="0"/>
              <w:jc w:val="center"/>
            </w:pPr>
            <w:r w:rsidRPr="6345F58C">
              <w:rPr>
                <w:rFonts w:ascii="Arial" w:eastAsia="Arial" w:hAnsi="Arial" w:cs="Arial"/>
                <w:sz w:val="21"/>
                <w:szCs w:val="21"/>
              </w:rPr>
              <w:t>%</w:t>
            </w:r>
          </w:p>
          <w:p w14:paraId="476E19BB" w14:textId="2A1482FA" w:rsidR="6345F58C" w:rsidRDefault="6345F58C" w:rsidP="6345F58C">
            <w:pPr>
              <w:spacing w:after="0"/>
              <w:jc w:val="center"/>
            </w:pPr>
            <w:r w:rsidRPr="6345F58C">
              <w:rPr>
                <w:rFonts w:ascii="Arial" w:eastAsia="Arial" w:hAnsi="Arial" w:cs="Arial"/>
                <w:sz w:val="21"/>
                <w:szCs w:val="21"/>
              </w:rPr>
              <w:t>EXS+</w:t>
            </w:r>
          </w:p>
        </w:tc>
        <w:tc>
          <w:tcPr>
            <w:tcW w:w="750" w:type="dxa"/>
            <w:tcBorders>
              <w:top w:val="nil"/>
              <w:left w:val="double" w:sz="4" w:space="0" w:color="auto"/>
              <w:bottom w:val="double" w:sz="4" w:space="0" w:color="auto"/>
              <w:right w:val="double" w:sz="4" w:space="0" w:color="auto"/>
            </w:tcBorders>
            <w:tcMar>
              <w:left w:w="108" w:type="dxa"/>
              <w:right w:w="108" w:type="dxa"/>
            </w:tcMar>
            <w:vAlign w:val="center"/>
          </w:tcPr>
          <w:p w14:paraId="68008D3F" w14:textId="5D34A49D" w:rsidR="6345F58C" w:rsidRDefault="6345F58C" w:rsidP="6345F58C">
            <w:pPr>
              <w:spacing w:after="0"/>
              <w:jc w:val="center"/>
            </w:pPr>
            <w:r w:rsidRPr="6345F58C">
              <w:rPr>
                <w:rFonts w:ascii="Arial" w:eastAsia="Arial" w:hAnsi="Arial" w:cs="Arial"/>
                <w:sz w:val="21"/>
                <w:szCs w:val="21"/>
              </w:rPr>
              <w:t>%</w:t>
            </w:r>
          </w:p>
          <w:p w14:paraId="6FC1C6C3" w14:textId="5E8D3056" w:rsidR="6345F58C" w:rsidRDefault="6345F58C" w:rsidP="6345F58C">
            <w:pPr>
              <w:spacing w:after="0"/>
              <w:jc w:val="center"/>
            </w:pPr>
            <w:r w:rsidRPr="6345F58C">
              <w:rPr>
                <w:rFonts w:ascii="Arial" w:eastAsia="Arial" w:hAnsi="Arial" w:cs="Arial"/>
                <w:sz w:val="21"/>
                <w:szCs w:val="21"/>
              </w:rPr>
              <w:t>GDS</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E920BC7" w14:textId="447245A7" w:rsidR="6345F58C" w:rsidRDefault="6345F58C" w:rsidP="6345F58C">
            <w:pPr>
              <w:spacing w:after="0"/>
              <w:jc w:val="center"/>
            </w:pPr>
            <w:r w:rsidRPr="6345F58C">
              <w:rPr>
                <w:rFonts w:ascii="Arial" w:eastAsia="Arial" w:hAnsi="Arial" w:cs="Arial"/>
                <w:sz w:val="21"/>
                <w:szCs w:val="21"/>
              </w:rPr>
              <w:t>%</w:t>
            </w:r>
          </w:p>
          <w:p w14:paraId="494EDF46" w14:textId="3090DF40" w:rsidR="6345F58C" w:rsidRDefault="6345F58C" w:rsidP="6345F58C">
            <w:pPr>
              <w:spacing w:after="0"/>
              <w:jc w:val="center"/>
            </w:pPr>
            <w:r w:rsidRPr="6345F58C">
              <w:rPr>
                <w:rFonts w:ascii="Arial" w:eastAsia="Arial" w:hAnsi="Arial" w:cs="Arial"/>
                <w:sz w:val="21"/>
                <w:szCs w:val="21"/>
              </w:rPr>
              <w:t>EXS+</w:t>
            </w:r>
          </w:p>
        </w:tc>
        <w:tc>
          <w:tcPr>
            <w:tcW w:w="825" w:type="dxa"/>
            <w:tcBorders>
              <w:top w:val="nil"/>
              <w:left w:val="double" w:sz="4" w:space="0" w:color="auto"/>
              <w:bottom w:val="double" w:sz="4" w:space="0" w:color="auto"/>
              <w:right w:val="double" w:sz="4" w:space="0" w:color="auto"/>
            </w:tcBorders>
            <w:tcMar>
              <w:left w:w="108" w:type="dxa"/>
              <w:right w:w="108" w:type="dxa"/>
            </w:tcMar>
            <w:vAlign w:val="center"/>
          </w:tcPr>
          <w:p w14:paraId="257F3464" w14:textId="0A1C3EBE" w:rsidR="6345F58C" w:rsidRDefault="6345F58C" w:rsidP="6345F58C">
            <w:pPr>
              <w:spacing w:after="0"/>
              <w:jc w:val="center"/>
            </w:pPr>
            <w:r w:rsidRPr="6345F58C">
              <w:rPr>
                <w:rFonts w:ascii="Arial" w:eastAsia="Arial" w:hAnsi="Arial" w:cs="Arial"/>
                <w:sz w:val="21"/>
                <w:szCs w:val="21"/>
              </w:rPr>
              <w:t>%</w:t>
            </w:r>
          </w:p>
          <w:p w14:paraId="687F1C5E" w14:textId="6DC0EA34" w:rsidR="6345F58C" w:rsidRDefault="6345F58C" w:rsidP="6345F58C">
            <w:pPr>
              <w:spacing w:after="0"/>
              <w:jc w:val="center"/>
            </w:pPr>
            <w:r w:rsidRPr="6345F58C">
              <w:rPr>
                <w:rFonts w:ascii="Arial" w:eastAsia="Arial" w:hAnsi="Arial" w:cs="Arial"/>
                <w:sz w:val="21"/>
                <w:szCs w:val="21"/>
              </w:rPr>
              <w:t>GDS</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3D093B8" w14:textId="4F25DEDE" w:rsidR="6345F58C" w:rsidRDefault="6345F58C" w:rsidP="6345F58C">
            <w:pPr>
              <w:spacing w:after="0"/>
              <w:jc w:val="center"/>
            </w:pPr>
            <w:r w:rsidRPr="6345F58C">
              <w:rPr>
                <w:rFonts w:ascii="Arial" w:eastAsia="Arial" w:hAnsi="Arial" w:cs="Arial"/>
                <w:sz w:val="21"/>
                <w:szCs w:val="21"/>
              </w:rPr>
              <w:t>%</w:t>
            </w:r>
          </w:p>
          <w:p w14:paraId="673B6DE8" w14:textId="33E2BB1B" w:rsidR="6345F58C" w:rsidRDefault="6345F58C" w:rsidP="6345F58C">
            <w:pPr>
              <w:spacing w:after="0"/>
              <w:jc w:val="center"/>
            </w:pPr>
            <w:r w:rsidRPr="6345F58C">
              <w:rPr>
                <w:rFonts w:ascii="Arial" w:eastAsia="Arial" w:hAnsi="Arial" w:cs="Arial"/>
                <w:sz w:val="21"/>
                <w:szCs w:val="21"/>
              </w:rPr>
              <w:t>EXS+</w:t>
            </w:r>
          </w:p>
        </w:tc>
        <w:tc>
          <w:tcPr>
            <w:tcW w:w="750" w:type="dxa"/>
            <w:tcBorders>
              <w:top w:val="nil"/>
              <w:left w:val="double" w:sz="4" w:space="0" w:color="auto"/>
              <w:bottom w:val="double" w:sz="4" w:space="0" w:color="auto"/>
              <w:right w:val="double" w:sz="4" w:space="0" w:color="auto"/>
            </w:tcBorders>
            <w:tcMar>
              <w:left w:w="108" w:type="dxa"/>
              <w:right w:w="108" w:type="dxa"/>
            </w:tcMar>
            <w:vAlign w:val="center"/>
          </w:tcPr>
          <w:p w14:paraId="5033E598" w14:textId="6CD2D6D0" w:rsidR="6345F58C" w:rsidRDefault="6345F58C" w:rsidP="6345F58C">
            <w:pPr>
              <w:spacing w:after="0"/>
              <w:jc w:val="center"/>
            </w:pPr>
            <w:r w:rsidRPr="6345F58C">
              <w:rPr>
                <w:rFonts w:ascii="Arial" w:eastAsia="Arial" w:hAnsi="Arial" w:cs="Arial"/>
                <w:sz w:val="21"/>
                <w:szCs w:val="21"/>
              </w:rPr>
              <w:t>%</w:t>
            </w:r>
          </w:p>
          <w:p w14:paraId="14DD5ED8" w14:textId="4AF118B2" w:rsidR="6345F58C" w:rsidRDefault="6345F58C" w:rsidP="6345F58C">
            <w:pPr>
              <w:spacing w:after="0"/>
              <w:jc w:val="center"/>
            </w:pPr>
            <w:r w:rsidRPr="6345F58C">
              <w:rPr>
                <w:rFonts w:ascii="Arial" w:eastAsia="Arial" w:hAnsi="Arial" w:cs="Arial"/>
                <w:sz w:val="21"/>
                <w:szCs w:val="21"/>
              </w:rPr>
              <w:t>GDS</w:t>
            </w:r>
          </w:p>
        </w:tc>
      </w:tr>
      <w:tr w:rsidR="6345F58C" w14:paraId="3B5A0028"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37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AE87F96" w14:textId="53B230C0" w:rsidR="6345F58C" w:rsidRDefault="6345F58C" w:rsidP="6345F58C">
            <w:pPr>
              <w:spacing w:after="0"/>
              <w:jc w:val="center"/>
            </w:pPr>
            <w:r w:rsidRPr="6345F58C">
              <w:rPr>
                <w:rFonts w:ascii="Arial" w:eastAsia="Arial" w:hAnsi="Arial" w:cs="Arial"/>
                <w:sz w:val="21"/>
                <w:szCs w:val="21"/>
              </w:rPr>
              <w:t>School TA 22</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1A4B0967" w14:textId="03BEB26B" w:rsidR="6345F58C" w:rsidRDefault="6345F58C" w:rsidP="6345F58C">
            <w:pPr>
              <w:spacing w:after="0"/>
              <w:jc w:val="center"/>
            </w:pPr>
            <w:r w:rsidRPr="6345F58C">
              <w:rPr>
                <w:rFonts w:ascii="Arial" w:eastAsia="Arial" w:hAnsi="Arial" w:cs="Arial"/>
                <w:sz w:val="21"/>
                <w:szCs w:val="21"/>
              </w:rPr>
              <w:t xml:space="preserve"> </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BD98911" w14:textId="3AA18C03"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4A36502" w14:textId="4A7821F7" w:rsidR="6345F58C" w:rsidRDefault="6345F58C" w:rsidP="6345F58C">
            <w:pPr>
              <w:spacing w:after="0"/>
              <w:jc w:val="center"/>
            </w:pPr>
            <w:r w:rsidRPr="6345F58C">
              <w:rPr>
                <w:rFonts w:ascii="Arial" w:eastAsia="Arial" w:hAnsi="Arial" w:cs="Arial"/>
                <w:sz w:val="21"/>
                <w:szCs w:val="21"/>
              </w:rPr>
              <w:t xml:space="preserve"> </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7D47590" w14:textId="2B4F0DFA"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3D7CAC8" w14:textId="11C72DB2" w:rsidR="6345F58C" w:rsidRDefault="6345F58C" w:rsidP="6345F58C">
            <w:pPr>
              <w:spacing w:after="0"/>
              <w:jc w:val="center"/>
            </w:pPr>
            <w:r w:rsidRPr="6345F58C">
              <w:rPr>
                <w:rFonts w:ascii="Arial" w:eastAsia="Arial" w:hAnsi="Arial" w:cs="Arial"/>
                <w:sz w:val="21"/>
                <w:szCs w:val="21"/>
              </w:rPr>
              <w:t xml:space="preserve"> </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F21F7C9" w14:textId="2DB814CB"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E65FFE6" w14:textId="55AABA80" w:rsidR="6345F58C" w:rsidRDefault="6345F58C" w:rsidP="6345F58C">
            <w:pPr>
              <w:spacing w:after="0"/>
              <w:jc w:val="center"/>
            </w:pPr>
            <w:r w:rsidRPr="6345F58C">
              <w:rPr>
                <w:rFonts w:ascii="Arial" w:eastAsia="Arial" w:hAnsi="Arial" w:cs="Arial"/>
                <w:sz w:val="21"/>
                <w:szCs w:val="21"/>
              </w:rPr>
              <w:t xml:space="preserve"> </w:t>
            </w:r>
          </w:p>
        </w:tc>
        <w:tc>
          <w:tcPr>
            <w:tcW w:w="82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151BADD6" w14:textId="6A0ED824"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DE79E92" w14:textId="470BDFFF" w:rsidR="6345F58C" w:rsidRDefault="6345F58C" w:rsidP="6345F58C">
            <w:pPr>
              <w:spacing w:after="0"/>
              <w:jc w:val="center"/>
            </w:pPr>
            <w:r w:rsidRPr="6345F58C">
              <w:rPr>
                <w:rFonts w:ascii="Arial" w:eastAsia="Arial" w:hAnsi="Arial" w:cs="Arial"/>
                <w:sz w:val="21"/>
                <w:szCs w:val="21"/>
              </w:rPr>
              <w:t xml:space="preserve"> </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64BF3A2" w14:textId="760BBCAE" w:rsidR="6345F58C" w:rsidRDefault="6345F58C" w:rsidP="6345F58C">
            <w:pPr>
              <w:spacing w:after="0"/>
              <w:jc w:val="center"/>
            </w:pPr>
            <w:r w:rsidRPr="6345F58C">
              <w:rPr>
                <w:rFonts w:ascii="Arial" w:eastAsia="Arial" w:hAnsi="Arial" w:cs="Arial"/>
                <w:sz w:val="21"/>
                <w:szCs w:val="21"/>
              </w:rPr>
              <w:t xml:space="preserve"> </w:t>
            </w:r>
          </w:p>
        </w:tc>
      </w:tr>
      <w:tr w:rsidR="6345F58C" w14:paraId="59955ADC"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49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5F06806" w14:textId="77DE690B" w:rsidR="6345F58C" w:rsidRDefault="6345F58C" w:rsidP="6345F58C">
            <w:pPr>
              <w:spacing w:after="0"/>
              <w:jc w:val="center"/>
            </w:pPr>
            <w:r w:rsidRPr="6345F58C">
              <w:rPr>
                <w:rFonts w:ascii="Arial" w:eastAsia="Arial" w:hAnsi="Arial" w:cs="Arial"/>
                <w:sz w:val="21"/>
                <w:szCs w:val="21"/>
              </w:rPr>
              <w:t xml:space="preserve">School Test results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E41B7FC" w14:textId="11EB92E4" w:rsidR="6345F58C" w:rsidRDefault="6345F58C" w:rsidP="6345F58C">
            <w:pPr>
              <w:spacing w:after="0"/>
              <w:jc w:val="center"/>
            </w:pPr>
            <w:r w:rsidRPr="6345F58C">
              <w:rPr>
                <w:rFonts w:ascii="Arial" w:eastAsia="Arial" w:hAnsi="Arial" w:cs="Arial"/>
                <w:sz w:val="21"/>
                <w:szCs w:val="21"/>
              </w:rPr>
              <w:t>83%</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7102F67" w14:textId="4FD51D78" w:rsidR="6345F58C" w:rsidRDefault="6345F58C" w:rsidP="6345F58C">
            <w:pPr>
              <w:spacing w:after="0"/>
              <w:jc w:val="center"/>
            </w:pPr>
            <w:r w:rsidRPr="6345F58C">
              <w:rPr>
                <w:rFonts w:ascii="Arial" w:eastAsia="Arial" w:hAnsi="Arial" w:cs="Arial"/>
                <w:sz w:val="21"/>
                <w:szCs w:val="21"/>
              </w:rPr>
              <w:t>22%</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69FD889" w14:textId="7A9C4689" w:rsidR="6345F58C" w:rsidRDefault="6345F58C" w:rsidP="6345F58C">
            <w:pPr>
              <w:spacing w:after="0"/>
              <w:jc w:val="center"/>
            </w:pPr>
            <w:r w:rsidRPr="6345F58C">
              <w:rPr>
                <w:rFonts w:ascii="Arial" w:eastAsia="Arial" w:hAnsi="Arial" w:cs="Arial"/>
                <w:sz w:val="21"/>
                <w:szCs w:val="21"/>
              </w:rPr>
              <w:t xml:space="preserve"> </w:t>
            </w:r>
          </w:p>
          <w:p w14:paraId="6F062A1C" w14:textId="114A8890" w:rsidR="6345F58C" w:rsidRDefault="6345F58C" w:rsidP="6345F58C">
            <w:pPr>
              <w:spacing w:after="0"/>
              <w:jc w:val="center"/>
            </w:pPr>
            <w:r w:rsidRPr="6345F58C">
              <w:rPr>
                <w:rFonts w:ascii="Arial" w:eastAsia="Arial" w:hAnsi="Arial" w:cs="Arial"/>
                <w:sz w:val="21"/>
                <w:szCs w:val="21"/>
              </w:rPr>
              <w:t>75%</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F9F36F8" w14:textId="28F03F3B" w:rsidR="6345F58C" w:rsidRDefault="6345F58C" w:rsidP="6345F58C">
            <w:pPr>
              <w:spacing w:after="0"/>
              <w:jc w:val="center"/>
            </w:pPr>
            <w:r w:rsidRPr="6345F58C">
              <w:rPr>
                <w:rFonts w:ascii="Arial" w:eastAsia="Arial" w:hAnsi="Arial" w:cs="Arial"/>
                <w:sz w:val="21"/>
                <w:szCs w:val="21"/>
              </w:rPr>
              <w:t xml:space="preserve"> </w:t>
            </w:r>
          </w:p>
          <w:p w14:paraId="4B40F0E0" w14:textId="0127F5A0" w:rsidR="6345F58C" w:rsidRDefault="6345F58C" w:rsidP="6345F58C">
            <w:pPr>
              <w:spacing w:after="0"/>
              <w:jc w:val="center"/>
            </w:pPr>
            <w:r w:rsidRPr="6345F58C">
              <w:rPr>
                <w:rFonts w:ascii="Arial" w:eastAsia="Arial" w:hAnsi="Arial" w:cs="Arial"/>
                <w:sz w:val="21"/>
                <w:szCs w:val="21"/>
              </w:rPr>
              <w:t>10%</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B78FA7C" w14:textId="6CBD4124" w:rsidR="6345F58C" w:rsidRDefault="6345F58C" w:rsidP="6345F58C">
            <w:pPr>
              <w:spacing w:after="0"/>
              <w:jc w:val="center"/>
            </w:pPr>
            <w:r w:rsidRPr="6345F58C">
              <w:rPr>
                <w:rFonts w:ascii="Arial" w:eastAsia="Arial" w:hAnsi="Arial" w:cs="Arial"/>
                <w:sz w:val="21"/>
                <w:szCs w:val="21"/>
              </w:rPr>
              <w:t>75%</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55511EF" w14:textId="0961D87A" w:rsidR="6345F58C" w:rsidRDefault="6345F58C" w:rsidP="6345F58C">
            <w:pPr>
              <w:spacing w:after="0"/>
              <w:jc w:val="center"/>
            </w:pPr>
            <w:r w:rsidRPr="6345F58C">
              <w:rPr>
                <w:rFonts w:ascii="Arial" w:eastAsia="Arial" w:hAnsi="Arial" w:cs="Arial"/>
                <w:sz w:val="21"/>
                <w:szCs w:val="21"/>
              </w:rPr>
              <w:t>40%</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71D76E9" w14:textId="06F920D6" w:rsidR="6345F58C" w:rsidRDefault="6345F58C" w:rsidP="6345F58C">
            <w:pPr>
              <w:spacing w:after="0"/>
              <w:jc w:val="center"/>
            </w:pPr>
            <w:r w:rsidRPr="6345F58C">
              <w:rPr>
                <w:rFonts w:ascii="Arial" w:eastAsia="Arial" w:hAnsi="Arial" w:cs="Arial"/>
                <w:sz w:val="21"/>
                <w:szCs w:val="21"/>
              </w:rPr>
              <w:t>78%</w:t>
            </w:r>
          </w:p>
        </w:tc>
        <w:tc>
          <w:tcPr>
            <w:tcW w:w="82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38824FE" w14:textId="0058F0E4" w:rsidR="6345F58C" w:rsidRDefault="6345F58C" w:rsidP="6345F58C">
            <w:pPr>
              <w:spacing w:after="0"/>
              <w:jc w:val="center"/>
            </w:pPr>
            <w:r w:rsidRPr="6345F58C">
              <w:rPr>
                <w:rFonts w:ascii="Arial" w:eastAsia="Arial" w:hAnsi="Arial" w:cs="Arial"/>
                <w:sz w:val="21"/>
                <w:szCs w:val="21"/>
              </w:rPr>
              <w:t>20%</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728EC5E" w14:textId="3C5BDAFF" w:rsidR="6345F58C" w:rsidRDefault="6345F58C" w:rsidP="6345F58C">
            <w:pPr>
              <w:spacing w:after="0"/>
              <w:jc w:val="center"/>
            </w:pPr>
            <w:r w:rsidRPr="6345F58C">
              <w:rPr>
                <w:rFonts w:ascii="Arial" w:eastAsia="Arial" w:hAnsi="Arial" w:cs="Arial"/>
                <w:sz w:val="21"/>
                <w:szCs w:val="21"/>
              </w:rPr>
              <w:t>41</w:t>
            </w:r>
          </w:p>
          <w:p w14:paraId="199E39EF" w14:textId="04DA5FA2" w:rsidR="6345F58C" w:rsidRDefault="6345F58C" w:rsidP="6345F58C">
            <w:pPr>
              <w:spacing w:after="0"/>
              <w:jc w:val="center"/>
            </w:pPr>
            <w:r w:rsidRPr="6345F58C">
              <w:rPr>
                <w:rFonts w:ascii="Arial" w:eastAsia="Arial" w:hAnsi="Arial" w:cs="Arial"/>
                <w:sz w:val="21"/>
                <w:szCs w:val="21"/>
              </w:rPr>
              <w:t>68%</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EB5D724" w14:textId="170A514B" w:rsidR="6345F58C" w:rsidRDefault="6345F58C" w:rsidP="6345F58C">
            <w:pPr>
              <w:spacing w:after="0"/>
              <w:jc w:val="center"/>
            </w:pPr>
            <w:r w:rsidRPr="6345F58C">
              <w:rPr>
                <w:rFonts w:ascii="Arial" w:eastAsia="Arial" w:hAnsi="Arial" w:cs="Arial"/>
                <w:sz w:val="21"/>
                <w:szCs w:val="21"/>
              </w:rPr>
              <w:t>12</w:t>
            </w:r>
          </w:p>
          <w:p w14:paraId="065E9BDA" w14:textId="5B855128" w:rsidR="6345F58C" w:rsidRDefault="6345F58C" w:rsidP="6345F58C">
            <w:pPr>
              <w:spacing w:after="0"/>
              <w:jc w:val="center"/>
            </w:pPr>
            <w:r w:rsidRPr="6345F58C">
              <w:rPr>
                <w:rFonts w:ascii="Arial" w:eastAsia="Arial" w:hAnsi="Arial" w:cs="Arial"/>
                <w:sz w:val="21"/>
                <w:szCs w:val="21"/>
              </w:rPr>
              <w:t>7%</w:t>
            </w:r>
          </w:p>
        </w:tc>
      </w:tr>
      <w:tr w:rsidR="6345F58C" w14:paraId="6D23EF1F"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49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7BFA839" w14:textId="3C689E08" w:rsidR="6345F58C" w:rsidRDefault="6345F58C" w:rsidP="6345F58C">
            <w:pPr>
              <w:spacing w:after="0"/>
              <w:jc w:val="center"/>
            </w:pPr>
            <w:r w:rsidRPr="6345F58C">
              <w:rPr>
                <w:rFonts w:ascii="Arial" w:eastAsia="Arial" w:hAnsi="Arial" w:cs="Arial"/>
                <w:sz w:val="21"/>
                <w:szCs w:val="21"/>
              </w:rPr>
              <w:lastRenderedPageBreak/>
              <w:t>National headlines3 for 202</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1716820" w14:textId="66221FF8" w:rsidR="6345F58C" w:rsidRDefault="6345F58C" w:rsidP="6345F58C">
            <w:pPr>
              <w:spacing w:after="0"/>
              <w:jc w:val="center"/>
            </w:pPr>
            <w:r w:rsidRPr="6345F58C">
              <w:rPr>
                <w:rFonts w:ascii="Arial" w:eastAsia="Arial" w:hAnsi="Arial" w:cs="Arial"/>
                <w:sz w:val="21"/>
                <w:szCs w:val="21"/>
              </w:rPr>
              <w:t>73%</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0D8C836" w14:textId="4FE5C13C"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F32EED4" w14:textId="486316D7" w:rsidR="6345F58C" w:rsidRDefault="6345F58C" w:rsidP="6345F58C">
            <w:pPr>
              <w:spacing w:after="0"/>
              <w:jc w:val="center"/>
            </w:pPr>
            <w:r w:rsidRPr="6345F58C">
              <w:rPr>
                <w:rFonts w:ascii="Arial" w:eastAsia="Arial" w:hAnsi="Arial" w:cs="Arial"/>
                <w:sz w:val="21"/>
                <w:szCs w:val="21"/>
              </w:rPr>
              <w:t>71%</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D9E5A7C" w14:textId="77CEDB19"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AA42113" w14:textId="20A01CE1" w:rsidR="6345F58C" w:rsidRDefault="6345F58C" w:rsidP="6345F58C">
            <w:pPr>
              <w:spacing w:after="0"/>
              <w:jc w:val="center"/>
            </w:pPr>
            <w:r w:rsidRPr="6345F58C">
              <w:rPr>
                <w:rFonts w:ascii="Arial" w:eastAsia="Arial" w:hAnsi="Arial" w:cs="Arial"/>
                <w:sz w:val="21"/>
                <w:szCs w:val="21"/>
              </w:rPr>
              <w:t>72%</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24A9E47" w14:textId="41AEC090"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301C8364" w14:textId="2507BEE5" w:rsidR="6345F58C" w:rsidRDefault="6345F58C" w:rsidP="6345F58C">
            <w:pPr>
              <w:spacing w:after="0"/>
              <w:jc w:val="center"/>
            </w:pPr>
            <w:r w:rsidRPr="6345F58C">
              <w:rPr>
                <w:rFonts w:ascii="Arial" w:eastAsia="Arial" w:hAnsi="Arial" w:cs="Arial"/>
                <w:sz w:val="21"/>
                <w:szCs w:val="21"/>
              </w:rPr>
              <w:t>73%</w:t>
            </w:r>
          </w:p>
        </w:tc>
        <w:tc>
          <w:tcPr>
            <w:tcW w:w="82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44077E1" w14:textId="6B415D56" w:rsidR="6345F58C" w:rsidRDefault="6345F58C" w:rsidP="6345F58C">
            <w:pPr>
              <w:spacing w:after="0"/>
              <w:jc w:val="center"/>
            </w:pPr>
            <w:r w:rsidRPr="6345F58C">
              <w:rPr>
                <w:rFonts w:ascii="Arial" w:eastAsia="Arial" w:hAnsi="Arial" w:cs="Arial"/>
                <w:sz w:val="21"/>
                <w:szCs w:val="21"/>
              </w:rPr>
              <w:t xml:space="preserve"> </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1AFCF05E" w14:textId="04338E12" w:rsidR="6345F58C" w:rsidRDefault="6345F58C" w:rsidP="6345F58C">
            <w:pPr>
              <w:spacing w:after="0"/>
              <w:jc w:val="center"/>
            </w:pPr>
            <w:r w:rsidRPr="6345F58C">
              <w:rPr>
                <w:rFonts w:ascii="Arial" w:eastAsia="Arial" w:hAnsi="Arial" w:cs="Arial"/>
                <w:sz w:val="21"/>
                <w:szCs w:val="21"/>
              </w:rPr>
              <w:t>59%</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E30BB3B" w14:textId="683117F3" w:rsidR="6345F58C" w:rsidRDefault="6345F58C" w:rsidP="6345F58C">
            <w:pPr>
              <w:spacing w:after="0"/>
              <w:jc w:val="center"/>
            </w:pPr>
            <w:r w:rsidRPr="6345F58C">
              <w:rPr>
                <w:rFonts w:ascii="Arial" w:eastAsia="Arial" w:hAnsi="Arial" w:cs="Arial"/>
                <w:sz w:val="21"/>
                <w:szCs w:val="21"/>
              </w:rPr>
              <w:t xml:space="preserve"> </w:t>
            </w:r>
          </w:p>
        </w:tc>
      </w:tr>
      <w:tr w:rsidR="6345F58C" w14:paraId="16C4AD45"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49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22B3207" w14:textId="12F1D522" w:rsidR="6345F58C" w:rsidRDefault="6345F58C" w:rsidP="6345F58C">
            <w:pPr>
              <w:spacing w:after="0"/>
              <w:jc w:val="center"/>
            </w:pPr>
            <w:r w:rsidRPr="6345F58C">
              <w:rPr>
                <w:rFonts w:ascii="Arial" w:eastAsia="Arial" w:hAnsi="Arial" w:cs="Arial"/>
                <w:sz w:val="21"/>
                <w:szCs w:val="21"/>
              </w:rPr>
              <w:t>FSM</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65F7C89" w14:textId="0EC2B87B" w:rsidR="6345F58C" w:rsidRDefault="6345F58C" w:rsidP="6345F58C">
            <w:pPr>
              <w:spacing w:after="0"/>
              <w:jc w:val="center"/>
            </w:pPr>
            <w:r w:rsidRPr="6345F58C">
              <w:rPr>
                <w:rFonts w:ascii="Arial" w:eastAsia="Arial" w:hAnsi="Arial" w:cs="Arial"/>
                <w:sz w:val="21"/>
                <w:szCs w:val="21"/>
              </w:rPr>
              <w:t>82%</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1082777" w14:textId="4788492D" w:rsidR="6345F58C" w:rsidRDefault="6345F58C" w:rsidP="6345F58C">
            <w:pPr>
              <w:spacing w:after="0"/>
              <w:jc w:val="center"/>
            </w:pPr>
            <w:r w:rsidRPr="6345F58C">
              <w:rPr>
                <w:rFonts w:ascii="Arial" w:eastAsia="Arial" w:hAnsi="Arial" w:cs="Arial"/>
                <w:sz w:val="21"/>
                <w:szCs w:val="21"/>
              </w:rPr>
              <w:t>18%</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5599C984" w14:textId="0EC3E319" w:rsidR="6345F58C" w:rsidRDefault="6345F58C" w:rsidP="6345F58C">
            <w:pPr>
              <w:spacing w:after="0"/>
              <w:jc w:val="center"/>
            </w:pPr>
            <w:r w:rsidRPr="6345F58C">
              <w:rPr>
                <w:rFonts w:ascii="Arial" w:eastAsia="Arial" w:hAnsi="Arial" w:cs="Arial"/>
                <w:sz w:val="21"/>
                <w:szCs w:val="21"/>
              </w:rPr>
              <w:t>65%</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7408EE2B" w14:textId="1B3E364A" w:rsidR="6345F58C" w:rsidRDefault="6345F58C" w:rsidP="6345F58C">
            <w:pPr>
              <w:spacing w:after="0"/>
              <w:jc w:val="center"/>
            </w:pPr>
            <w:r w:rsidRPr="6345F58C">
              <w:rPr>
                <w:rFonts w:ascii="Arial" w:eastAsia="Arial" w:hAnsi="Arial" w:cs="Arial"/>
                <w:sz w:val="21"/>
                <w:szCs w:val="21"/>
              </w:rPr>
              <w:t>6%</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A591B69" w14:textId="190BCFBD" w:rsidR="6345F58C" w:rsidRDefault="6345F58C" w:rsidP="6345F58C">
            <w:pPr>
              <w:spacing w:after="0"/>
              <w:jc w:val="center"/>
            </w:pPr>
            <w:r w:rsidRPr="6345F58C">
              <w:rPr>
                <w:rFonts w:ascii="Arial" w:eastAsia="Arial" w:hAnsi="Arial" w:cs="Arial"/>
                <w:sz w:val="21"/>
                <w:szCs w:val="21"/>
              </w:rPr>
              <w:t>82%</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3EED837" w14:textId="282AAE4D" w:rsidR="6345F58C" w:rsidRDefault="6345F58C" w:rsidP="6345F58C">
            <w:pPr>
              <w:spacing w:after="0"/>
              <w:jc w:val="center"/>
            </w:pPr>
            <w:r w:rsidRPr="6345F58C">
              <w:rPr>
                <w:rFonts w:ascii="Arial" w:eastAsia="Arial" w:hAnsi="Arial" w:cs="Arial"/>
                <w:sz w:val="21"/>
                <w:szCs w:val="21"/>
              </w:rPr>
              <w:t>30%</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3E5E574C" w14:textId="374D1D77" w:rsidR="6345F58C" w:rsidRDefault="6345F58C" w:rsidP="6345F58C">
            <w:pPr>
              <w:spacing w:after="0"/>
              <w:jc w:val="center"/>
            </w:pPr>
            <w:r w:rsidRPr="6345F58C">
              <w:rPr>
                <w:rFonts w:ascii="Arial" w:eastAsia="Arial" w:hAnsi="Arial" w:cs="Arial"/>
                <w:sz w:val="21"/>
                <w:szCs w:val="21"/>
              </w:rPr>
              <w:t>76%</w:t>
            </w:r>
          </w:p>
        </w:tc>
        <w:tc>
          <w:tcPr>
            <w:tcW w:w="82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3513C8A9" w14:textId="7904A0AB" w:rsidR="6345F58C" w:rsidRDefault="6345F58C" w:rsidP="6345F58C">
            <w:pPr>
              <w:spacing w:after="0"/>
              <w:jc w:val="center"/>
            </w:pPr>
            <w:r w:rsidRPr="6345F58C">
              <w:rPr>
                <w:rFonts w:ascii="Arial" w:eastAsia="Arial" w:hAnsi="Arial" w:cs="Arial"/>
                <w:sz w:val="21"/>
                <w:szCs w:val="21"/>
              </w:rPr>
              <w:t>24%</w:t>
            </w:r>
          </w:p>
        </w:tc>
        <w:tc>
          <w:tcPr>
            <w:tcW w:w="85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31C67BAA" w14:textId="204FCB17" w:rsidR="6345F58C" w:rsidRDefault="6345F58C" w:rsidP="6345F58C">
            <w:pPr>
              <w:spacing w:after="0"/>
              <w:jc w:val="center"/>
            </w:pPr>
            <w:r w:rsidRPr="6345F58C">
              <w:rPr>
                <w:rFonts w:ascii="Arial" w:eastAsia="Arial" w:hAnsi="Arial" w:cs="Arial"/>
                <w:sz w:val="21"/>
                <w:szCs w:val="21"/>
              </w:rPr>
              <w:t>50%</w:t>
            </w:r>
          </w:p>
        </w:tc>
        <w:tc>
          <w:tcPr>
            <w:tcW w:w="750"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069E0068" w14:textId="4923E87A" w:rsidR="6345F58C" w:rsidRDefault="6345F58C" w:rsidP="6345F58C">
            <w:pPr>
              <w:spacing w:after="0"/>
              <w:jc w:val="center"/>
            </w:pPr>
            <w:r w:rsidRPr="6345F58C">
              <w:rPr>
                <w:rFonts w:ascii="Arial" w:eastAsia="Arial" w:hAnsi="Arial" w:cs="Arial"/>
                <w:sz w:val="21"/>
                <w:szCs w:val="21"/>
              </w:rPr>
              <w:t>20%</w:t>
            </w:r>
          </w:p>
        </w:tc>
      </w:tr>
      <w:tr w:rsidR="6345F58C" w14:paraId="71C62714"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40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2D0DEBC8" w14:textId="137F54C1" w:rsidR="6345F58C" w:rsidRDefault="6345F58C" w:rsidP="6345F58C">
            <w:pPr>
              <w:spacing w:after="0"/>
              <w:jc w:val="center"/>
            </w:pPr>
            <w:r w:rsidRPr="6345F58C">
              <w:rPr>
                <w:rFonts w:ascii="Arial" w:eastAsia="Arial" w:hAnsi="Arial" w:cs="Arial"/>
                <w:sz w:val="21"/>
                <w:szCs w:val="21"/>
              </w:rPr>
              <w:t>Average Scaled Score</w:t>
            </w:r>
          </w:p>
          <w:p w14:paraId="15002586" w14:textId="2BDAA3F7" w:rsidR="6345F58C" w:rsidRDefault="6345F58C" w:rsidP="6345F58C">
            <w:pPr>
              <w:spacing w:after="0"/>
              <w:jc w:val="center"/>
            </w:pPr>
            <w:r w:rsidRPr="6345F58C">
              <w:rPr>
                <w:rFonts w:ascii="Arial" w:eastAsia="Arial" w:hAnsi="Arial" w:cs="Arial"/>
                <w:sz w:val="21"/>
                <w:szCs w:val="21"/>
              </w:rPr>
              <w:t>School</w:t>
            </w:r>
          </w:p>
        </w:tc>
        <w:tc>
          <w:tcPr>
            <w:tcW w:w="1605" w:type="dxa"/>
            <w:gridSpan w:val="2"/>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40387FC9" w14:textId="1927E5E8" w:rsidR="6345F58C" w:rsidRDefault="6345F58C" w:rsidP="6345F58C">
            <w:pPr>
              <w:spacing w:after="0"/>
              <w:jc w:val="center"/>
            </w:pPr>
            <w:r w:rsidRPr="6345F58C">
              <w:rPr>
                <w:rFonts w:ascii="Arial" w:eastAsia="Arial" w:hAnsi="Arial" w:cs="Arial"/>
                <w:sz w:val="21"/>
                <w:szCs w:val="21"/>
              </w:rPr>
              <w:t>105</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1C9B304F" w14:textId="6EC6CF77" w:rsidR="6345F58C" w:rsidRDefault="6345F58C" w:rsidP="6345F58C">
            <w:pPr>
              <w:spacing w:after="0"/>
              <w:jc w:val="center"/>
            </w:pPr>
            <w:r w:rsidRPr="6345F58C">
              <w:rPr>
                <w:rFonts w:ascii="Arial" w:eastAsia="Arial" w:hAnsi="Arial" w:cs="Arial"/>
                <w:sz w:val="24"/>
                <w:szCs w:val="24"/>
              </w:rPr>
              <w:t>N/A</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3D3D4BF5" w14:textId="1DE56B06" w:rsidR="6345F58C" w:rsidRDefault="6345F58C" w:rsidP="6345F58C">
            <w:pPr>
              <w:spacing w:after="0"/>
              <w:jc w:val="center"/>
            </w:pPr>
            <w:r w:rsidRPr="6345F58C">
              <w:rPr>
                <w:rFonts w:ascii="Arial" w:eastAsia="Arial" w:hAnsi="Arial" w:cs="Arial"/>
                <w:sz w:val="21"/>
                <w:szCs w:val="21"/>
              </w:rPr>
              <w:t>104</w:t>
            </w:r>
          </w:p>
        </w:tc>
        <w:tc>
          <w:tcPr>
            <w:tcW w:w="1680"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1651BCCE" w14:textId="464B3D1E" w:rsidR="6345F58C" w:rsidRDefault="6345F58C" w:rsidP="6345F58C">
            <w:pPr>
              <w:spacing w:after="0"/>
              <w:jc w:val="center"/>
            </w:pPr>
            <w:r w:rsidRPr="6345F58C">
              <w:rPr>
                <w:rFonts w:ascii="Arial" w:eastAsia="Arial" w:hAnsi="Arial" w:cs="Arial"/>
                <w:sz w:val="21"/>
                <w:szCs w:val="21"/>
              </w:rPr>
              <w:t>105</w:t>
            </w:r>
          </w:p>
        </w:tc>
        <w:tc>
          <w:tcPr>
            <w:tcW w:w="1605" w:type="dxa"/>
            <w:gridSpan w:val="2"/>
            <w:vMerge w:val="restart"/>
            <w:tcBorders>
              <w:top w:val="double" w:sz="4" w:space="0" w:color="auto"/>
              <w:left w:val="nil"/>
              <w:bottom w:val="double" w:sz="4" w:space="0" w:color="auto"/>
              <w:right w:val="double" w:sz="4" w:space="0" w:color="auto"/>
            </w:tcBorders>
            <w:tcMar>
              <w:left w:w="108" w:type="dxa"/>
              <w:right w:w="108" w:type="dxa"/>
            </w:tcMar>
            <w:vAlign w:val="center"/>
          </w:tcPr>
          <w:p w14:paraId="08BB9522" w14:textId="1B82B332" w:rsidR="6345F58C" w:rsidRDefault="6345F58C" w:rsidP="6345F58C">
            <w:pPr>
              <w:spacing w:after="0"/>
            </w:pPr>
            <w:r w:rsidRPr="6345F58C">
              <w:rPr>
                <w:rFonts w:ascii="Arial" w:eastAsia="Arial" w:hAnsi="Arial" w:cs="Arial"/>
                <w:sz w:val="21"/>
                <w:szCs w:val="21"/>
              </w:rPr>
              <w:t xml:space="preserve"> </w:t>
            </w:r>
          </w:p>
        </w:tc>
      </w:tr>
      <w:tr w:rsidR="6345F58C" w14:paraId="7EDE1433" w14:textId="77777777" w:rsidTr="6345F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93" w:type="dxa"/>
          <w:trHeight w:val="165"/>
        </w:trPr>
        <w:tc>
          <w:tcPr>
            <w:tcW w:w="2145" w:type="dxa"/>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BFC4166" w14:textId="30C504BF" w:rsidR="6345F58C" w:rsidRDefault="6345F58C" w:rsidP="6345F58C">
            <w:pPr>
              <w:spacing w:after="0"/>
              <w:jc w:val="center"/>
            </w:pPr>
            <w:r w:rsidRPr="6345F58C">
              <w:rPr>
                <w:rFonts w:ascii="Arial" w:eastAsia="Arial" w:hAnsi="Arial" w:cs="Arial"/>
                <w:sz w:val="24"/>
                <w:szCs w:val="24"/>
              </w:rPr>
              <w:t>Average Scaled Score</w:t>
            </w:r>
          </w:p>
          <w:p w14:paraId="0FB3EF2C" w14:textId="46C72457" w:rsidR="6345F58C" w:rsidRDefault="6345F58C" w:rsidP="6345F58C">
            <w:pPr>
              <w:spacing w:after="0"/>
              <w:jc w:val="center"/>
            </w:pPr>
            <w:r w:rsidRPr="6345F58C">
              <w:rPr>
                <w:rFonts w:ascii="Arial" w:eastAsia="Arial" w:hAnsi="Arial" w:cs="Arial"/>
                <w:sz w:val="24"/>
                <w:szCs w:val="24"/>
              </w:rPr>
              <w:t>National 23</w:t>
            </w:r>
          </w:p>
        </w:tc>
        <w:tc>
          <w:tcPr>
            <w:tcW w:w="1605" w:type="dxa"/>
            <w:gridSpan w:val="2"/>
            <w:tcBorders>
              <w:top w:val="double" w:sz="4" w:space="0" w:color="auto"/>
              <w:left w:val="double" w:sz="4" w:space="0" w:color="auto"/>
              <w:bottom w:val="double" w:sz="4" w:space="0" w:color="auto"/>
              <w:right w:val="double" w:sz="4" w:space="0" w:color="auto"/>
            </w:tcBorders>
            <w:tcMar>
              <w:left w:w="108" w:type="dxa"/>
              <w:right w:w="108" w:type="dxa"/>
            </w:tcMar>
            <w:vAlign w:val="center"/>
          </w:tcPr>
          <w:p w14:paraId="6767C1F6" w14:textId="178D6F44" w:rsidR="6345F58C" w:rsidRDefault="6345F58C" w:rsidP="6345F58C">
            <w:pPr>
              <w:spacing w:after="0"/>
              <w:jc w:val="center"/>
            </w:pPr>
            <w:r w:rsidRPr="6345F58C">
              <w:rPr>
                <w:rFonts w:ascii="Arial" w:eastAsia="Arial" w:hAnsi="Arial" w:cs="Arial"/>
                <w:sz w:val="24"/>
                <w:szCs w:val="24"/>
              </w:rPr>
              <w:t xml:space="preserve"> </w:t>
            </w:r>
          </w:p>
          <w:p w14:paraId="6E98D6D3" w14:textId="5D51833D" w:rsidR="6345F58C" w:rsidRDefault="6345F58C" w:rsidP="6345F58C">
            <w:pPr>
              <w:spacing w:after="0"/>
              <w:jc w:val="center"/>
            </w:pPr>
            <w:r w:rsidRPr="6345F58C">
              <w:rPr>
                <w:rFonts w:ascii="Arial" w:eastAsia="Arial" w:hAnsi="Arial" w:cs="Arial"/>
                <w:sz w:val="24"/>
                <w:szCs w:val="24"/>
              </w:rPr>
              <w:t>105</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3E0F7B66" w14:textId="1438550A" w:rsidR="6345F58C" w:rsidRDefault="6345F58C" w:rsidP="6345F58C">
            <w:pPr>
              <w:spacing w:after="0"/>
              <w:jc w:val="center"/>
            </w:pPr>
            <w:r w:rsidRPr="6345F58C">
              <w:rPr>
                <w:rFonts w:ascii="Arial" w:eastAsia="Arial" w:hAnsi="Arial" w:cs="Arial"/>
                <w:sz w:val="24"/>
                <w:szCs w:val="24"/>
              </w:rPr>
              <w:t>N/A</w:t>
            </w:r>
          </w:p>
        </w:tc>
        <w:tc>
          <w:tcPr>
            <w:tcW w:w="1605"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47E234F2" w14:textId="7594C385" w:rsidR="6345F58C" w:rsidRDefault="6345F58C" w:rsidP="6345F58C">
            <w:pPr>
              <w:spacing w:after="0"/>
              <w:jc w:val="center"/>
            </w:pPr>
            <w:r w:rsidRPr="6345F58C">
              <w:rPr>
                <w:rFonts w:ascii="Arial" w:eastAsia="Arial" w:hAnsi="Arial" w:cs="Arial"/>
                <w:sz w:val="24"/>
                <w:szCs w:val="24"/>
              </w:rPr>
              <w:t>105</w:t>
            </w:r>
          </w:p>
        </w:tc>
        <w:tc>
          <w:tcPr>
            <w:tcW w:w="1680" w:type="dxa"/>
            <w:gridSpan w:val="2"/>
            <w:tcBorders>
              <w:top w:val="double" w:sz="4" w:space="0" w:color="auto"/>
              <w:left w:val="nil"/>
              <w:bottom w:val="double" w:sz="4" w:space="0" w:color="auto"/>
              <w:right w:val="double" w:sz="4" w:space="0" w:color="auto"/>
            </w:tcBorders>
            <w:tcMar>
              <w:left w:w="108" w:type="dxa"/>
              <w:right w:w="108" w:type="dxa"/>
            </w:tcMar>
            <w:vAlign w:val="center"/>
          </w:tcPr>
          <w:p w14:paraId="429CB8A8" w14:textId="2873EA71" w:rsidR="6345F58C" w:rsidRDefault="6345F58C" w:rsidP="6345F58C">
            <w:pPr>
              <w:spacing w:after="0"/>
              <w:jc w:val="center"/>
            </w:pPr>
            <w:r w:rsidRPr="6345F58C">
              <w:rPr>
                <w:rFonts w:ascii="Arial" w:eastAsia="Arial" w:hAnsi="Arial" w:cs="Arial"/>
                <w:sz w:val="24"/>
                <w:szCs w:val="24"/>
              </w:rPr>
              <w:t xml:space="preserve"> </w:t>
            </w:r>
          </w:p>
          <w:p w14:paraId="67110A7E" w14:textId="6D615CBD" w:rsidR="6345F58C" w:rsidRDefault="6345F58C" w:rsidP="6345F58C">
            <w:pPr>
              <w:spacing w:after="0"/>
              <w:jc w:val="center"/>
            </w:pPr>
            <w:r w:rsidRPr="6345F58C">
              <w:rPr>
                <w:rFonts w:ascii="Arial" w:eastAsia="Arial" w:hAnsi="Arial" w:cs="Arial"/>
                <w:sz w:val="24"/>
                <w:szCs w:val="24"/>
              </w:rPr>
              <w:t>104</w:t>
            </w:r>
          </w:p>
        </w:tc>
        <w:tc>
          <w:tcPr>
            <w:tcW w:w="1605" w:type="dxa"/>
            <w:gridSpan w:val="2"/>
            <w:vMerge/>
            <w:tcBorders>
              <w:top w:val="double" w:sz="0" w:space="0" w:color="auto"/>
              <w:left w:val="nil"/>
              <w:bottom w:val="double" w:sz="0" w:space="0" w:color="auto"/>
              <w:right w:val="double" w:sz="0" w:space="0" w:color="auto"/>
            </w:tcBorders>
            <w:vAlign w:val="center"/>
          </w:tcPr>
          <w:p w14:paraId="49740B4F" w14:textId="77777777" w:rsidR="00FB388D" w:rsidRDefault="00FB388D"/>
        </w:tc>
      </w:tr>
    </w:tbl>
    <w:p w14:paraId="53094A08" w14:textId="1E553756" w:rsidR="000C3CED" w:rsidRDefault="000C3CED" w:rsidP="6345F58C">
      <w:pPr>
        <w:pStyle w:val="NoSpacing"/>
        <w:rPr>
          <w:rFonts w:asciiTheme="minorHAnsi" w:hAnsiTheme="minorHAnsi" w:cstheme="minorBidi"/>
          <w:sz w:val="20"/>
          <w:szCs w:val="20"/>
        </w:rPr>
      </w:pPr>
    </w:p>
    <w:p w14:paraId="455A92EC" w14:textId="77777777" w:rsidR="001E68AF" w:rsidRPr="00134567" w:rsidRDefault="001E68AF" w:rsidP="006F3810">
      <w:pPr>
        <w:pStyle w:val="NoSpacing"/>
        <w:rPr>
          <w:rFonts w:asciiTheme="minorHAnsi" w:hAnsiTheme="minorHAnsi" w:cstheme="minorHAnsi"/>
          <w:sz w:val="20"/>
          <w:szCs w:val="20"/>
        </w:rPr>
      </w:pPr>
    </w:p>
    <w:p w14:paraId="266A0646" w14:textId="77777777" w:rsidR="000C3CED" w:rsidRPr="00134567" w:rsidRDefault="000C3CED" w:rsidP="006F3810">
      <w:pPr>
        <w:pStyle w:val="NoSpacing"/>
        <w:rPr>
          <w:rFonts w:asciiTheme="minorHAnsi" w:hAnsiTheme="minorHAnsi" w:cstheme="minorHAnsi"/>
          <w:sz w:val="20"/>
          <w:szCs w:val="20"/>
        </w:rPr>
      </w:pPr>
    </w:p>
    <w:p w14:paraId="4C7F7E73" w14:textId="77777777" w:rsidR="000C3CED" w:rsidRPr="00134567" w:rsidRDefault="000C3CED" w:rsidP="006F3810">
      <w:pPr>
        <w:pStyle w:val="NoSpacing"/>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029BB" w:rsidRPr="00134567" w14:paraId="1FCB7D00" w14:textId="77777777" w:rsidTr="6345F58C">
        <w:tc>
          <w:tcPr>
            <w:tcW w:w="14174" w:type="dxa"/>
            <w:shd w:val="clear" w:color="auto" w:fill="B6DDE8" w:themeFill="accent5" w:themeFillTint="66"/>
          </w:tcPr>
          <w:p w14:paraId="5222E582" w14:textId="77777777" w:rsidR="003029BB" w:rsidRPr="00134567" w:rsidRDefault="003029BB" w:rsidP="003029BB">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Barriers to learning</w:t>
            </w:r>
            <w:r w:rsidR="004A614D" w:rsidRPr="00134567">
              <w:rPr>
                <w:rFonts w:asciiTheme="minorHAnsi" w:hAnsiTheme="minorHAnsi" w:cstheme="minorHAnsi"/>
                <w:b/>
                <w:sz w:val="20"/>
                <w:szCs w:val="20"/>
              </w:rPr>
              <w:t xml:space="preserve"> from analysis of needs carried out by the families team</w:t>
            </w:r>
          </w:p>
        </w:tc>
      </w:tr>
      <w:tr w:rsidR="003029BB" w:rsidRPr="00134567" w14:paraId="0B18B01C" w14:textId="77777777" w:rsidTr="6345F58C">
        <w:trPr>
          <w:trHeight w:val="742"/>
        </w:trPr>
        <w:tc>
          <w:tcPr>
            <w:tcW w:w="14174" w:type="dxa"/>
            <w:vAlign w:val="center"/>
          </w:tcPr>
          <w:p w14:paraId="5C873B7F" w14:textId="77777777" w:rsidR="000C3CED" w:rsidRPr="00134567" w:rsidRDefault="000C3CED" w:rsidP="000C3CED">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In school barriers</w:t>
            </w:r>
          </w:p>
          <w:p w14:paraId="4B025073" w14:textId="1C550BC8" w:rsidR="00642ACA" w:rsidRPr="00134567" w:rsidRDefault="00642ACA" w:rsidP="00AB59A4">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Some children within the group have specific learning needs or complex needs which require additional pro</w:t>
            </w:r>
            <w:r w:rsidR="00FC6E60" w:rsidRPr="00134567">
              <w:rPr>
                <w:rFonts w:asciiTheme="minorHAnsi" w:hAnsiTheme="minorHAnsi" w:cstheme="minorHAnsi"/>
                <w:sz w:val="20"/>
                <w:szCs w:val="20"/>
              </w:rPr>
              <w:t>vision both in and out of class</w:t>
            </w:r>
            <w:r w:rsidRPr="00134567">
              <w:rPr>
                <w:rFonts w:asciiTheme="minorHAnsi" w:hAnsiTheme="minorHAnsi" w:cstheme="minorHAnsi"/>
                <w:sz w:val="20"/>
                <w:szCs w:val="20"/>
              </w:rPr>
              <w:t xml:space="preserve"> </w:t>
            </w:r>
          </w:p>
          <w:p w14:paraId="32D53966" w14:textId="77777777" w:rsidR="006E32C3" w:rsidRPr="00134567" w:rsidRDefault="00642ACA" w:rsidP="00AB59A4">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Historical issues surrounding education as a priority</w:t>
            </w:r>
          </w:p>
          <w:p w14:paraId="3907CDEE" w14:textId="7DA0D917" w:rsidR="00357F60"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Narrow life experiences meaning they </w:t>
            </w:r>
            <w:r w:rsidR="00586210" w:rsidRPr="00134567">
              <w:rPr>
                <w:rFonts w:asciiTheme="minorHAnsi" w:hAnsiTheme="minorHAnsi" w:cstheme="minorHAnsi"/>
                <w:sz w:val="20"/>
                <w:szCs w:val="20"/>
              </w:rPr>
              <w:t xml:space="preserve">are unable to access some areas of the curriculum </w:t>
            </w:r>
            <w:r w:rsidR="007038CC" w:rsidRPr="00134567">
              <w:rPr>
                <w:rFonts w:asciiTheme="minorHAnsi" w:hAnsiTheme="minorHAnsi" w:cstheme="minorHAnsi"/>
                <w:sz w:val="20"/>
                <w:szCs w:val="20"/>
              </w:rPr>
              <w:t>i.e.</w:t>
            </w:r>
            <w:r w:rsidR="00586210" w:rsidRPr="00134567">
              <w:rPr>
                <w:rFonts w:asciiTheme="minorHAnsi" w:hAnsiTheme="minorHAnsi" w:cstheme="minorHAnsi"/>
                <w:sz w:val="20"/>
                <w:szCs w:val="20"/>
              </w:rPr>
              <w:t xml:space="preserve"> writing</w:t>
            </w:r>
            <w:r w:rsidR="003E5E72">
              <w:rPr>
                <w:rFonts w:asciiTheme="minorHAnsi" w:hAnsiTheme="minorHAnsi" w:cstheme="minorHAnsi"/>
                <w:sz w:val="20"/>
                <w:szCs w:val="20"/>
              </w:rPr>
              <w:t xml:space="preserve"> from experiences</w:t>
            </w:r>
          </w:p>
          <w:p w14:paraId="7B73EF0F" w14:textId="7E2E14FF" w:rsidR="00586210" w:rsidRPr="00134567" w:rsidRDefault="00586210"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Vocabulary size in early years</w:t>
            </w:r>
            <w:r w:rsidR="00DF4C2C" w:rsidRPr="00134567">
              <w:rPr>
                <w:rFonts w:asciiTheme="minorHAnsi" w:hAnsiTheme="minorHAnsi" w:cstheme="minorHAnsi"/>
                <w:sz w:val="20"/>
                <w:szCs w:val="20"/>
              </w:rPr>
              <w:t xml:space="preserve"> and KS 1</w:t>
            </w:r>
            <w:r w:rsidR="00242F96" w:rsidRPr="00134567">
              <w:rPr>
                <w:rFonts w:asciiTheme="minorHAnsi" w:hAnsiTheme="minorHAnsi" w:cstheme="minorHAnsi"/>
                <w:sz w:val="20"/>
                <w:szCs w:val="20"/>
              </w:rPr>
              <w:t xml:space="preserve"> and 2</w:t>
            </w:r>
            <w:r w:rsidRPr="00134567">
              <w:rPr>
                <w:rFonts w:asciiTheme="minorHAnsi" w:hAnsiTheme="minorHAnsi" w:cstheme="minorHAnsi"/>
                <w:sz w:val="20"/>
                <w:szCs w:val="20"/>
              </w:rPr>
              <w:t xml:space="preserve"> – needs increasing to ensuring breadth and narrowing the gap</w:t>
            </w:r>
          </w:p>
          <w:p w14:paraId="7E8AB8F0" w14:textId="77777777" w:rsidR="003E5E72" w:rsidRDefault="000D1D7F" w:rsidP="003E5E72">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Writing stamina</w:t>
            </w:r>
          </w:p>
          <w:p w14:paraId="4CBCDCDF" w14:textId="1C47D0A1" w:rsidR="00DB1718" w:rsidRDefault="00DB1718" w:rsidP="003E5E72">
            <w:pPr>
              <w:pStyle w:val="ListParagraph"/>
              <w:numPr>
                <w:ilvl w:val="0"/>
                <w:numId w:val="23"/>
              </w:numPr>
              <w:spacing w:after="0" w:line="240" w:lineRule="auto"/>
              <w:rPr>
                <w:rFonts w:asciiTheme="minorHAnsi" w:hAnsiTheme="minorHAnsi" w:cstheme="minorHAnsi"/>
                <w:sz w:val="20"/>
                <w:szCs w:val="20"/>
              </w:rPr>
            </w:pPr>
            <w:r>
              <w:rPr>
                <w:rFonts w:asciiTheme="minorHAnsi" w:hAnsiTheme="minorHAnsi" w:cstheme="minorHAnsi"/>
                <w:sz w:val="20"/>
                <w:szCs w:val="20"/>
              </w:rPr>
              <w:t>Attendance can cause a</w:t>
            </w:r>
            <w:r w:rsidR="00CD7C72">
              <w:rPr>
                <w:rFonts w:asciiTheme="minorHAnsi" w:hAnsiTheme="minorHAnsi" w:cstheme="minorHAnsi"/>
                <w:sz w:val="20"/>
                <w:szCs w:val="20"/>
              </w:rPr>
              <w:t xml:space="preserve"> barrier to children’s learning</w:t>
            </w:r>
            <w:r>
              <w:rPr>
                <w:rFonts w:asciiTheme="minorHAnsi" w:hAnsiTheme="minorHAnsi" w:cstheme="minorHAnsi"/>
                <w:sz w:val="20"/>
                <w:szCs w:val="20"/>
              </w:rPr>
              <w:t xml:space="preserve"> </w:t>
            </w:r>
          </w:p>
          <w:p w14:paraId="775C098F" w14:textId="16896286" w:rsidR="00362002" w:rsidRDefault="4282882A" w:rsidP="6345F58C">
            <w:pPr>
              <w:pStyle w:val="ListParagraph"/>
              <w:numPr>
                <w:ilvl w:val="0"/>
                <w:numId w:val="23"/>
              </w:numPr>
              <w:spacing w:after="0" w:line="240" w:lineRule="auto"/>
              <w:rPr>
                <w:rFonts w:asciiTheme="minorHAnsi" w:hAnsiTheme="minorHAnsi" w:cstheme="minorBidi"/>
                <w:sz w:val="20"/>
                <w:szCs w:val="20"/>
              </w:rPr>
            </w:pPr>
            <w:r w:rsidRPr="6345F58C">
              <w:rPr>
                <w:rFonts w:asciiTheme="minorHAnsi" w:hAnsiTheme="minorHAnsi" w:cstheme="minorBidi"/>
                <w:sz w:val="20"/>
                <w:szCs w:val="20"/>
              </w:rPr>
              <w:t xml:space="preserve">Speech and </w:t>
            </w:r>
            <w:r w:rsidR="0D8A67FA" w:rsidRPr="6345F58C">
              <w:rPr>
                <w:rFonts w:asciiTheme="minorHAnsi" w:hAnsiTheme="minorHAnsi" w:cstheme="minorBidi"/>
                <w:sz w:val="20"/>
                <w:szCs w:val="20"/>
              </w:rPr>
              <w:t>Language difficulties</w:t>
            </w:r>
          </w:p>
          <w:p w14:paraId="29A71D38" w14:textId="38267F6D" w:rsidR="00362002" w:rsidRPr="003E5E72" w:rsidRDefault="00362002" w:rsidP="003E5E72">
            <w:pPr>
              <w:pStyle w:val="ListParagraph"/>
              <w:numPr>
                <w:ilvl w:val="0"/>
                <w:numId w:val="23"/>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Attitude to learning </w:t>
            </w:r>
          </w:p>
        </w:tc>
      </w:tr>
      <w:tr w:rsidR="000C3CED" w:rsidRPr="00134567" w14:paraId="144E7C34" w14:textId="77777777" w:rsidTr="6345F58C">
        <w:trPr>
          <w:trHeight w:val="742"/>
        </w:trPr>
        <w:tc>
          <w:tcPr>
            <w:tcW w:w="14174" w:type="dxa"/>
            <w:vAlign w:val="center"/>
          </w:tcPr>
          <w:p w14:paraId="4D28CF94" w14:textId="77777777" w:rsidR="000C3CED" w:rsidRPr="00134567" w:rsidRDefault="000C3CED" w:rsidP="000C3CED">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External Barriers </w:t>
            </w:r>
          </w:p>
          <w:p w14:paraId="31B03D74" w14:textId="4C1757F9" w:rsidR="000C3CED"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A small minority have at</w:t>
            </w:r>
            <w:r w:rsidR="005D0FC7" w:rsidRPr="00134567">
              <w:rPr>
                <w:rFonts w:asciiTheme="minorHAnsi" w:hAnsiTheme="minorHAnsi" w:cstheme="minorHAnsi"/>
                <w:sz w:val="20"/>
                <w:szCs w:val="20"/>
              </w:rPr>
              <w:t>tendance and punctuality issues</w:t>
            </w:r>
            <w:r w:rsidRPr="00134567">
              <w:rPr>
                <w:rFonts w:asciiTheme="minorHAnsi" w:hAnsiTheme="minorHAnsi" w:cstheme="minorHAnsi"/>
                <w:sz w:val="20"/>
                <w:szCs w:val="20"/>
              </w:rPr>
              <w:t xml:space="preserve"> </w:t>
            </w:r>
          </w:p>
          <w:p w14:paraId="138FB76C" w14:textId="16C52E6B" w:rsidR="000C3CED" w:rsidRPr="00134567" w:rsidRDefault="000C3CED" w:rsidP="507E9780">
            <w:pPr>
              <w:pStyle w:val="ListParagraph"/>
              <w:numPr>
                <w:ilvl w:val="0"/>
                <w:numId w:val="23"/>
              </w:numPr>
              <w:spacing w:after="0" w:line="240" w:lineRule="auto"/>
              <w:rPr>
                <w:rFonts w:asciiTheme="minorHAnsi" w:hAnsiTheme="minorHAnsi" w:cstheme="minorBidi"/>
                <w:sz w:val="20"/>
                <w:szCs w:val="20"/>
              </w:rPr>
            </w:pPr>
            <w:r w:rsidRPr="00134567">
              <w:rPr>
                <w:rFonts w:asciiTheme="minorHAnsi" w:hAnsiTheme="minorHAnsi" w:cstheme="minorBidi"/>
                <w:sz w:val="20"/>
                <w:szCs w:val="20"/>
              </w:rPr>
              <w:t>Children within the group have identified welfare needs and have been working with agencies such as social care, CFWB service, CAMHS and o</w:t>
            </w:r>
            <w:r w:rsidR="00FC6E60" w:rsidRPr="00134567">
              <w:rPr>
                <w:rFonts w:asciiTheme="minorHAnsi" w:hAnsiTheme="minorHAnsi" w:cstheme="minorBidi"/>
                <w:sz w:val="20"/>
                <w:szCs w:val="20"/>
              </w:rPr>
              <w:t>ther emotional support services</w:t>
            </w:r>
            <w:r w:rsidRPr="00134567">
              <w:rPr>
                <w:rFonts w:asciiTheme="minorHAnsi" w:hAnsiTheme="minorHAnsi" w:cstheme="minorBidi"/>
                <w:sz w:val="20"/>
                <w:szCs w:val="20"/>
              </w:rPr>
              <w:t xml:space="preserve"> including</w:t>
            </w:r>
            <w:r w:rsidR="003E5E72">
              <w:rPr>
                <w:rFonts w:asciiTheme="minorHAnsi" w:hAnsiTheme="minorHAnsi" w:cstheme="minorBidi"/>
                <w:sz w:val="20"/>
                <w:szCs w:val="20"/>
              </w:rPr>
              <w:t xml:space="preserve"> Freedom for Children</w:t>
            </w:r>
            <w:r w:rsidR="00CD7C72">
              <w:rPr>
                <w:rFonts w:asciiTheme="minorHAnsi" w:hAnsiTheme="minorHAnsi" w:cstheme="minorBidi"/>
                <w:sz w:val="20"/>
                <w:szCs w:val="20"/>
              </w:rPr>
              <w:t xml:space="preserve"> and CANW, Winston’s Wish, YMCA</w:t>
            </w:r>
          </w:p>
          <w:p w14:paraId="0B7C6056" w14:textId="1ED3E8D4" w:rsidR="000C3CED" w:rsidRPr="00134567" w:rsidRDefault="000C3CED" w:rsidP="507E9780">
            <w:pPr>
              <w:pStyle w:val="ListParagraph"/>
              <w:numPr>
                <w:ilvl w:val="0"/>
                <w:numId w:val="23"/>
              </w:numPr>
              <w:spacing w:after="0" w:line="240" w:lineRule="auto"/>
              <w:rPr>
                <w:rFonts w:asciiTheme="minorHAnsi" w:hAnsiTheme="minorHAnsi" w:cstheme="minorBidi"/>
                <w:sz w:val="20"/>
                <w:szCs w:val="20"/>
              </w:rPr>
            </w:pPr>
            <w:r w:rsidRPr="00134567">
              <w:rPr>
                <w:rFonts w:asciiTheme="minorHAnsi" w:hAnsiTheme="minorHAnsi" w:cstheme="minorBidi"/>
                <w:sz w:val="20"/>
                <w:szCs w:val="20"/>
              </w:rPr>
              <w:t>Issues surrounding age-appropriate boundaries and guidance -Sleep deprivation due to poor behaviour expectations and routines</w:t>
            </w:r>
            <w:r w:rsidR="00EE6A45" w:rsidRPr="00134567">
              <w:rPr>
                <w:rFonts w:asciiTheme="minorHAnsi" w:hAnsiTheme="minorHAnsi" w:cstheme="minorBidi"/>
                <w:sz w:val="20"/>
                <w:szCs w:val="20"/>
              </w:rPr>
              <w:t>/</w:t>
            </w:r>
            <w:r w:rsidR="00CD7C72">
              <w:rPr>
                <w:rFonts w:asciiTheme="minorHAnsi" w:hAnsiTheme="minorHAnsi" w:cstheme="minorBidi"/>
                <w:sz w:val="20"/>
                <w:szCs w:val="20"/>
              </w:rPr>
              <w:t xml:space="preserve"> use of YouTube and gaming apps</w:t>
            </w:r>
            <w:r w:rsidR="00EE6A45" w:rsidRPr="00134567">
              <w:rPr>
                <w:rFonts w:asciiTheme="minorHAnsi" w:hAnsiTheme="minorHAnsi" w:cstheme="minorBidi"/>
                <w:sz w:val="20"/>
                <w:szCs w:val="20"/>
              </w:rPr>
              <w:t xml:space="preserve"> </w:t>
            </w:r>
          </w:p>
          <w:p w14:paraId="3D887C43" w14:textId="5ACEB0DC" w:rsidR="000C3CED" w:rsidRPr="00134567" w:rsidRDefault="000C3CED" w:rsidP="6345F58C">
            <w:pPr>
              <w:pStyle w:val="ListParagraph"/>
              <w:numPr>
                <w:ilvl w:val="0"/>
                <w:numId w:val="23"/>
              </w:numPr>
              <w:spacing w:after="0" w:line="240" w:lineRule="auto"/>
              <w:rPr>
                <w:rFonts w:asciiTheme="minorHAnsi" w:hAnsiTheme="minorHAnsi" w:cstheme="minorBidi"/>
                <w:sz w:val="20"/>
                <w:szCs w:val="20"/>
              </w:rPr>
            </w:pPr>
            <w:r w:rsidRPr="6345F58C">
              <w:rPr>
                <w:rFonts w:asciiTheme="minorHAnsi" w:hAnsiTheme="minorHAnsi" w:cstheme="minorBidi"/>
                <w:sz w:val="20"/>
                <w:szCs w:val="20"/>
              </w:rPr>
              <w:t xml:space="preserve">Engagement with families who have </w:t>
            </w:r>
            <w:r w:rsidR="6E77DC51" w:rsidRPr="6345F58C">
              <w:rPr>
                <w:rFonts w:asciiTheme="minorHAnsi" w:hAnsiTheme="minorHAnsi" w:cstheme="minorBidi"/>
                <w:sz w:val="20"/>
                <w:szCs w:val="20"/>
              </w:rPr>
              <w:t>several</w:t>
            </w:r>
            <w:r w:rsidRPr="6345F58C">
              <w:rPr>
                <w:rFonts w:asciiTheme="minorHAnsi" w:hAnsiTheme="minorHAnsi" w:cstheme="minorBidi"/>
                <w:sz w:val="20"/>
                <w:szCs w:val="20"/>
              </w:rPr>
              <w:t xml:space="preserve"> agencies working with them </w:t>
            </w:r>
          </w:p>
          <w:p w14:paraId="3813F8F2" w14:textId="27C74C7A" w:rsidR="000C3CED" w:rsidRPr="00134567" w:rsidRDefault="000C3CED" w:rsidP="6345F58C">
            <w:pPr>
              <w:pStyle w:val="ListParagraph"/>
              <w:numPr>
                <w:ilvl w:val="0"/>
                <w:numId w:val="23"/>
              </w:numPr>
              <w:spacing w:after="0" w:line="240" w:lineRule="auto"/>
              <w:rPr>
                <w:rFonts w:asciiTheme="minorHAnsi" w:hAnsiTheme="minorHAnsi" w:cstheme="minorBidi"/>
                <w:sz w:val="20"/>
                <w:szCs w:val="20"/>
              </w:rPr>
            </w:pPr>
            <w:r w:rsidRPr="6345F58C">
              <w:rPr>
                <w:rFonts w:asciiTheme="minorHAnsi" w:hAnsiTheme="minorHAnsi" w:cstheme="minorBidi"/>
                <w:sz w:val="20"/>
                <w:szCs w:val="20"/>
              </w:rPr>
              <w:t>Narrow life experiences and aspirations due financial constraints</w:t>
            </w:r>
            <w:r w:rsidR="11FEB53C" w:rsidRPr="6345F58C">
              <w:rPr>
                <w:rFonts w:asciiTheme="minorHAnsi" w:hAnsiTheme="minorHAnsi" w:cstheme="minorBidi"/>
                <w:sz w:val="20"/>
                <w:szCs w:val="20"/>
              </w:rPr>
              <w:t>,</w:t>
            </w:r>
            <w:r w:rsidR="00FC6E60" w:rsidRPr="6345F58C">
              <w:rPr>
                <w:rFonts w:asciiTheme="minorHAnsi" w:hAnsiTheme="minorHAnsi" w:cstheme="minorBidi"/>
                <w:sz w:val="20"/>
                <w:szCs w:val="20"/>
              </w:rPr>
              <w:t xml:space="preserve"> </w:t>
            </w:r>
            <w:r w:rsidR="199E855F" w:rsidRPr="6345F58C">
              <w:rPr>
                <w:rFonts w:asciiTheme="minorHAnsi" w:hAnsiTheme="minorHAnsi" w:cstheme="minorBidi"/>
                <w:sz w:val="20"/>
                <w:szCs w:val="20"/>
              </w:rPr>
              <w:t>time,</w:t>
            </w:r>
            <w:r w:rsidR="00F15213" w:rsidRPr="6345F58C">
              <w:rPr>
                <w:rFonts w:asciiTheme="minorHAnsi" w:hAnsiTheme="minorHAnsi" w:cstheme="minorBidi"/>
                <w:sz w:val="20"/>
                <w:szCs w:val="20"/>
              </w:rPr>
              <w:t xml:space="preserve"> and priority</w:t>
            </w:r>
          </w:p>
          <w:p w14:paraId="26F0DF1B" w14:textId="3AC3BBDA" w:rsidR="00CE3360" w:rsidRPr="00134567" w:rsidRDefault="1AEA7570" w:rsidP="6345F58C">
            <w:pPr>
              <w:pStyle w:val="ListParagraph"/>
              <w:numPr>
                <w:ilvl w:val="0"/>
                <w:numId w:val="23"/>
              </w:numPr>
              <w:spacing w:after="0" w:line="240" w:lineRule="auto"/>
              <w:rPr>
                <w:rFonts w:asciiTheme="minorHAnsi" w:hAnsiTheme="minorHAnsi" w:cstheme="minorBidi"/>
                <w:sz w:val="20"/>
                <w:szCs w:val="20"/>
              </w:rPr>
            </w:pPr>
            <w:r w:rsidRPr="6345F58C">
              <w:rPr>
                <w:rFonts w:asciiTheme="minorHAnsi" w:hAnsiTheme="minorHAnsi" w:cstheme="minorBidi"/>
                <w:sz w:val="20"/>
                <w:szCs w:val="20"/>
              </w:rPr>
              <w:t>Substantial number</w:t>
            </w:r>
            <w:r w:rsidR="2838DAF1" w:rsidRPr="6345F58C">
              <w:rPr>
                <w:rFonts w:asciiTheme="minorHAnsi" w:hAnsiTheme="minorHAnsi" w:cstheme="minorBidi"/>
                <w:sz w:val="20"/>
                <w:szCs w:val="20"/>
              </w:rPr>
              <w:t xml:space="preserve"> have screens, </w:t>
            </w:r>
            <w:r w:rsidR="2A6B34CD" w:rsidRPr="6345F58C">
              <w:rPr>
                <w:rFonts w:asciiTheme="minorHAnsi" w:hAnsiTheme="minorHAnsi" w:cstheme="minorBidi"/>
                <w:sz w:val="20"/>
                <w:szCs w:val="20"/>
              </w:rPr>
              <w:t>computers,</w:t>
            </w:r>
            <w:r w:rsidR="2838DAF1" w:rsidRPr="6345F58C">
              <w:rPr>
                <w:rFonts w:asciiTheme="minorHAnsi" w:hAnsiTheme="minorHAnsi" w:cstheme="minorBidi"/>
                <w:sz w:val="20"/>
                <w:szCs w:val="20"/>
              </w:rPr>
              <w:t xml:space="preserve"> and gaming devices in their bedrooms as a result </w:t>
            </w:r>
            <w:r w:rsidR="00FC6E60" w:rsidRPr="6345F58C">
              <w:rPr>
                <w:rFonts w:asciiTheme="minorHAnsi" w:hAnsiTheme="minorHAnsi" w:cstheme="minorBidi"/>
                <w:sz w:val="20"/>
                <w:szCs w:val="20"/>
              </w:rPr>
              <w:t>(</w:t>
            </w:r>
            <w:r w:rsidR="2838DAF1" w:rsidRPr="6345F58C">
              <w:rPr>
                <w:rFonts w:asciiTheme="minorHAnsi" w:hAnsiTheme="minorHAnsi" w:cstheme="minorBidi"/>
                <w:sz w:val="20"/>
                <w:szCs w:val="20"/>
              </w:rPr>
              <w:t>and also due to parenting boundaries</w:t>
            </w:r>
            <w:r w:rsidR="00FC6E60" w:rsidRPr="6345F58C">
              <w:rPr>
                <w:rFonts w:asciiTheme="minorHAnsi" w:hAnsiTheme="minorHAnsi" w:cstheme="minorBidi"/>
                <w:sz w:val="20"/>
                <w:szCs w:val="20"/>
              </w:rPr>
              <w:t>)</w:t>
            </w:r>
            <w:r w:rsidR="2838DAF1" w:rsidRPr="6345F58C">
              <w:rPr>
                <w:rFonts w:asciiTheme="minorHAnsi" w:hAnsiTheme="minorHAnsi" w:cstheme="minorBidi"/>
                <w:sz w:val="20"/>
                <w:szCs w:val="20"/>
              </w:rPr>
              <w:t xml:space="preserve"> children are not going out to play or having ‘time’ away from the screen</w:t>
            </w:r>
            <w:r w:rsidR="7731FD51" w:rsidRPr="6345F58C">
              <w:rPr>
                <w:rFonts w:asciiTheme="minorHAnsi" w:hAnsiTheme="minorHAnsi" w:cstheme="minorBidi"/>
                <w:sz w:val="20"/>
                <w:szCs w:val="20"/>
              </w:rPr>
              <w:t>. Lack of parental guidance on Keeping safe online</w:t>
            </w:r>
          </w:p>
          <w:p w14:paraId="2EA95170" w14:textId="667D6FEB" w:rsidR="00CE3360" w:rsidRPr="00134567" w:rsidRDefault="00CE3360"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School and </w:t>
            </w:r>
            <w:r w:rsidR="00604104" w:rsidRPr="00134567">
              <w:rPr>
                <w:rFonts w:asciiTheme="minorHAnsi" w:hAnsiTheme="minorHAnsi" w:cstheme="minorHAnsi"/>
                <w:sz w:val="20"/>
                <w:szCs w:val="20"/>
              </w:rPr>
              <w:t>learning</w:t>
            </w:r>
            <w:r w:rsidRPr="00134567">
              <w:rPr>
                <w:rFonts w:asciiTheme="minorHAnsi" w:hAnsiTheme="minorHAnsi" w:cstheme="minorHAnsi"/>
                <w:sz w:val="20"/>
                <w:szCs w:val="20"/>
              </w:rPr>
              <w:t xml:space="preserve"> not seen as important or past ‘life school’ experiences impacting on children’s</w:t>
            </w:r>
            <w:r w:rsidR="00FC6E60" w:rsidRPr="00134567">
              <w:rPr>
                <w:rFonts w:asciiTheme="minorHAnsi" w:hAnsiTheme="minorHAnsi" w:cstheme="minorHAnsi"/>
                <w:sz w:val="20"/>
                <w:szCs w:val="20"/>
              </w:rPr>
              <w:t xml:space="preserve"> </w:t>
            </w:r>
            <w:r w:rsidR="006105BE" w:rsidRPr="00134567">
              <w:rPr>
                <w:rFonts w:asciiTheme="minorHAnsi" w:hAnsiTheme="minorHAnsi" w:cstheme="minorHAnsi"/>
                <w:sz w:val="20"/>
                <w:szCs w:val="20"/>
              </w:rPr>
              <w:t>learning</w:t>
            </w:r>
          </w:p>
          <w:p w14:paraId="753B85B3" w14:textId="3CD0FD26" w:rsidR="00CE068F" w:rsidRPr="00134567" w:rsidRDefault="00CE068F"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Screen time narrowing the children’s experience and being used as a babysitter rather than using the screen to broaden and support education</w:t>
            </w:r>
          </w:p>
          <w:p w14:paraId="50FDD2FB" w14:textId="0BD4ADFE" w:rsidR="00CE3360" w:rsidRPr="00134567" w:rsidRDefault="00CE3360"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Overprotective and ‘</w:t>
            </w:r>
            <w:r w:rsidR="00FC6E60" w:rsidRPr="00134567">
              <w:rPr>
                <w:rFonts w:asciiTheme="minorHAnsi" w:hAnsiTheme="minorHAnsi" w:cstheme="minorHAnsi"/>
                <w:sz w:val="20"/>
                <w:szCs w:val="20"/>
              </w:rPr>
              <w:t xml:space="preserve">I </w:t>
            </w:r>
            <w:r w:rsidRPr="00134567">
              <w:rPr>
                <w:rFonts w:asciiTheme="minorHAnsi" w:hAnsiTheme="minorHAnsi" w:cstheme="minorHAnsi"/>
                <w:sz w:val="20"/>
                <w:szCs w:val="20"/>
              </w:rPr>
              <w:t>want’ parenting giving children the power and decision making</w:t>
            </w:r>
          </w:p>
          <w:p w14:paraId="2CB0F263" w14:textId="7D2F2894" w:rsidR="00604104" w:rsidRPr="00134567" w:rsidRDefault="11FEB53C" w:rsidP="6345F58C">
            <w:pPr>
              <w:pStyle w:val="ListParagraph"/>
              <w:numPr>
                <w:ilvl w:val="0"/>
                <w:numId w:val="23"/>
              </w:numPr>
              <w:spacing w:after="0" w:line="240" w:lineRule="auto"/>
              <w:rPr>
                <w:rFonts w:asciiTheme="minorHAnsi" w:hAnsiTheme="minorHAnsi" w:cstheme="minorBidi"/>
                <w:sz w:val="20"/>
                <w:szCs w:val="20"/>
              </w:rPr>
            </w:pPr>
            <w:r w:rsidRPr="6345F58C">
              <w:rPr>
                <w:rFonts w:asciiTheme="minorHAnsi" w:hAnsiTheme="minorHAnsi" w:cstheme="minorBidi"/>
                <w:sz w:val="20"/>
                <w:szCs w:val="20"/>
              </w:rPr>
              <w:t xml:space="preserve">Lack of </w:t>
            </w:r>
            <w:r w:rsidR="5249908F" w:rsidRPr="6345F58C">
              <w:rPr>
                <w:rFonts w:asciiTheme="minorHAnsi" w:hAnsiTheme="minorHAnsi" w:cstheme="minorBidi"/>
                <w:sz w:val="20"/>
                <w:szCs w:val="20"/>
              </w:rPr>
              <w:t>face-to-face</w:t>
            </w:r>
            <w:r w:rsidRPr="6345F58C">
              <w:rPr>
                <w:rFonts w:asciiTheme="minorHAnsi" w:hAnsiTheme="minorHAnsi" w:cstheme="minorBidi"/>
                <w:sz w:val="20"/>
                <w:szCs w:val="20"/>
              </w:rPr>
              <w:t xml:space="preserve"> family time and shared daily experiences</w:t>
            </w:r>
          </w:p>
          <w:p w14:paraId="7DBF9814" w14:textId="5CB6D570" w:rsidR="00DF4C2C" w:rsidRPr="00134567" w:rsidRDefault="00DF4C2C" w:rsidP="00DF4C2C">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Cultural Capital low- lack of experiences and activities mean a significant amount of time spent on screens</w:t>
            </w:r>
          </w:p>
          <w:p w14:paraId="3AF6E2D2" w14:textId="595E6A33" w:rsidR="00DF4C2C" w:rsidRPr="00134567" w:rsidRDefault="00242F96" w:rsidP="00CE068F">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Reduction on services and </w:t>
            </w:r>
            <w:r w:rsidR="00CE068F" w:rsidRPr="00134567">
              <w:rPr>
                <w:rFonts w:asciiTheme="minorHAnsi" w:hAnsiTheme="minorHAnsi" w:cstheme="minorHAnsi"/>
                <w:sz w:val="20"/>
                <w:szCs w:val="20"/>
              </w:rPr>
              <w:t>rising thresholds meaning more vulnerable/ struggling families not getting the support they needs</w:t>
            </w:r>
          </w:p>
          <w:p w14:paraId="71423740" w14:textId="77777777" w:rsidR="000C3CED" w:rsidRPr="00134567" w:rsidRDefault="000C3CED" w:rsidP="000C3CED">
            <w:pPr>
              <w:spacing w:after="0" w:line="240" w:lineRule="auto"/>
              <w:rPr>
                <w:rFonts w:asciiTheme="minorHAnsi" w:hAnsiTheme="minorHAnsi" w:cstheme="minorHAnsi"/>
                <w:sz w:val="20"/>
                <w:szCs w:val="20"/>
              </w:rPr>
            </w:pPr>
          </w:p>
        </w:tc>
      </w:tr>
      <w:tr w:rsidR="00AB48BC" w:rsidRPr="00134567" w14:paraId="772D7ED8" w14:textId="77777777" w:rsidTr="6345F58C">
        <w:trPr>
          <w:trHeight w:val="742"/>
        </w:trPr>
        <w:tc>
          <w:tcPr>
            <w:tcW w:w="14174" w:type="dxa"/>
            <w:vAlign w:val="center"/>
          </w:tcPr>
          <w:p w14:paraId="78588684" w14:textId="1BA4EF4B" w:rsidR="00EE512E" w:rsidRPr="00134567" w:rsidRDefault="00EE512E" w:rsidP="000D1D7F">
            <w:pPr>
              <w:spacing w:after="0" w:line="240" w:lineRule="auto"/>
              <w:rPr>
                <w:rFonts w:asciiTheme="minorHAnsi" w:hAnsiTheme="minorHAnsi" w:cstheme="minorHAnsi"/>
                <w:color w:val="0070C0"/>
                <w:sz w:val="20"/>
                <w:szCs w:val="20"/>
              </w:rPr>
            </w:pPr>
          </w:p>
        </w:tc>
      </w:tr>
    </w:tbl>
    <w:p w14:paraId="6286142A" w14:textId="4DFBBC58" w:rsidR="00AB59A4" w:rsidRPr="00134567" w:rsidRDefault="00AB59A4" w:rsidP="006F3810">
      <w:pPr>
        <w:pStyle w:val="NoSpacing"/>
        <w:rPr>
          <w:rFonts w:asciiTheme="minorHAnsi" w:hAnsiTheme="minorHAnsi" w:cstheme="minorHAnsi"/>
          <w:sz w:val="20"/>
          <w:szCs w:val="20"/>
        </w:rPr>
      </w:pPr>
    </w:p>
    <w:p w14:paraId="4D756132" w14:textId="429998ED" w:rsidR="009461F4" w:rsidRPr="00134567" w:rsidRDefault="009461F4" w:rsidP="006F3810">
      <w:pPr>
        <w:pStyle w:val="NoSpacing"/>
        <w:rPr>
          <w:rFonts w:asciiTheme="minorHAnsi" w:hAnsiTheme="minorHAnsi" w:cstheme="minorHAnsi"/>
          <w:sz w:val="20"/>
          <w:szCs w:val="20"/>
        </w:rPr>
      </w:pPr>
    </w:p>
    <w:p w14:paraId="198C9F75" w14:textId="067FE1BB" w:rsidR="009461F4" w:rsidRPr="00134567" w:rsidRDefault="009461F4" w:rsidP="006F3810">
      <w:pPr>
        <w:pStyle w:val="NoSpacing"/>
        <w:rPr>
          <w:rFonts w:asciiTheme="minorHAnsi" w:hAnsiTheme="minorHAnsi" w:cstheme="minorHAnsi"/>
          <w:sz w:val="20"/>
          <w:szCs w:val="20"/>
        </w:rPr>
      </w:pPr>
    </w:p>
    <w:p w14:paraId="4DF39658" w14:textId="2D015000" w:rsidR="009461F4" w:rsidRPr="00134567" w:rsidRDefault="009461F4" w:rsidP="006F3810">
      <w:pPr>
        <w:pStyle w:val="NoSpacing"/>
        <w:rPr>
          <w:rFonts w:asciiTheme="minorHAnsi" w:hAnsiTheme="minorHAnsi" w:cstheme="minorHAnsi"/>
          <w:sz w:val="20"/>
          <w:szCs w:val="20"/>
        </w:rPr>
      </w:pPr>
    </w:p>
    <w:p w14:paraId="2666E63F" w14:textId="27E30FA2" w:rsidR="009461F4" w:rsidRPr="00134567" w:rsidRDefault="009461F4" w:rsidP="006F3810">
      <w:pPr>
        <w:pStyle w:val="NoSpacing"/>
        <w:rPr>
          <w:rFonts w:asciiTheme="minorHAnsi" w:hAnsiTheme="minorHAnsi" w:cstheme="minorHAnsi"/>
          <w:sz w:val="20"/>
          <w:szCs w:val="20"/>
        </w:rPr>
      </w:pPr>
    </w:p>
    <w:p w14:paraId="4CDB70C6" w14:textId="09947B5C" w:rsidR="009461F4" w:rsidRPr="00134567" w:rsidRDefault="009461F4" w:rsidP="006F3810">
      <w:pPr>
        <w:pStyle w:val="NoSpacing"/>
        <w:rPr>
          <w:rFonts w:asciiTheme="minorHAnsi" w:hAnsiTheme="minorHAnsi" w:cstheme="minorHAnsi"/>
          <w:sz w:val="20"/>
          <w:szCs w:val="20"/>
        </w:rPr>
      </w:pPr>
    </w:p>
    <w:p w14:paraId="204D2A54" w14:textId="14D123A5" w:rsidR="009461F4" w:rsidRPr="00134567" w:rsidRDefault="009461F4" w:rsidP="006F3810">
      <w:pPr>
        <w:pStyle w:val="NoSpacing"/>
        <w:rPr>
          <w:rFonts w:asciiTheme="minorHAnsi" w:hAnsiTheme="minorHAnsi" w:cstheme="minorHAnsi"/>
          <w:sz w:val="20"/>
          <w:szCs w:val="20"/>
        </w:rPr>
      </w:pPr>
    </w:p>
    <w:p w14:paraId="36512578" w14:textId="0DF2887A" w:rsidR="009461F4" w:rsidRPr="00134567" w:rsidRDefault="009461F4" w:rsidP="006F3810">
      <w:pPr>
        <w:pStyle w:val="NoSpacing"/>
        <w:rPr>
          <w:rFonts w:asciiTheme="minorHAnsi" w:hAnsiTheme="minorHAnsi" w:cstheme="minorHAnsi"/>
          <w:sz w:val="20"/>
          <w:szCs w:val="20"/>
        </w:rPr>
      </w:pPr>
    </w:p>
    <w:p w14:paraId="2C6A6106" w14:textId="67F09FEF" w:rsidR="009461F4" w:rsidRPr="00134567" w:rsidRDefault="009461F4" w:rsidP="006F3810">
      <w:pPr>
        <w:pStyle w:val="NoSpacing"/>
        <w:rPr>
          <w:rFonts w:asciiTheme="minorHAnsi" w:hAnsiTheme="minorHAnsi" w:cstheme="minorHAnsi"/>
          <w:sz w:val="20"/>
          <w:szCs w:val="20"/>
        </w:rPr>
      </w:pPr>
    </w:p>
    <w:p w14:paraId="153488B7" w14:textId="77777777" w:rsidR="009461F4" w:rsidRPr="00134567" w:rsidRDefault="009461F4" w:rsidP="006F3810">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122"/>
        <w:gridCol w:w="3827"/>
        <w:gridCol w:w="2835"/>
        <w:gridCol w:w="2810"/>
        <w:gridCol w:w="1159"/>
        <w:gridCol w:w="1195"/>
      </w:tblGrid>
      <w:tr w:rsidR="002F05E8" w:rsidRPr="00134567" w14:paraId="12DEBD22" w14:textId="77777777" w:rsidTr="6345F58C">
        <w:trPr>
          <w:trHeight w:val="274"/>
        </w:trPr>
        <w:tc>
          <w:tcPr>
            <w:tcW w:w="13948" w:type="dxa"/>
            <w:gridSpan w:val="6"/>
          </w:tcPr>
          <w:p w14:paraId="386B9924" w14:textId="620DE4C6" w:rsidR="002F05E8" w:rsidRPr="00134567" w:rsidRDefault="002F05E8" w:rsidP="00D3107B">
            <w:pPr>
              <w:rPr>
                <w:rFonts w:asciiTheme="minorHAnsi" w:hAnsiTheme="minorHAnsi" w:cstheme="minorHAnsi"/>
              </w:rPr>
            </w:pPr>
            <w:r w:rsidRPr="00134567">
              <w:rPr>
                <w:rFonts w:asciiTheme="minorHAnsi" w:hAnsiTheme="minorHAnsi" w:cstheme="minorHAnsi"/>
              </w:rPr>
              <w:t>Planned Expen</w:t>
            </w:r>
            <w:r w:rsidR="00D3107B" w:rsidRPr="00134567">
              <w:rPr>
                <w:rFonts w:asciiTheme="minorHAnsi" w:hAnsiTheme="minorHAnsi" w:cstheme="minorHAnsi"/>
              </w:rPr>
              <w:t>d</w:t>
            </w:r>
            <w:r w:rsidRPr="00134567">
              <w:rPr>
                <w:rFonts w:asciiTheme="minorHAnsi" w:hAnsiTheme="minorHAnsi" w:cstheme="minorHAnsi"/>
              </w:rPr>
              <w:t>iture</w:t>
            </w:r>
          </w:p>
        </w:tc>
      </w:tr>
      <w:tr w:rsidR="002F05E8" w:rsidRPr="00134567" w14:paraId="5B2ACF6F" w14:textId="77777777" w:rsidTr="6345F58C">
        <w:trPr>
          <w:trHeight w:val="42"/>
        </w:trPr>
        <w:tc>
          <w:tcPr>
            <w:tcW w:w="13948" w:type="dxa"/>
            <w:gridSpan w:val="6"/>
          </w:tcPr>
          <w:p w14:paraId="060A7B5A" w14:textId="5E44B160" w:rsidR="002F05E8" w:rsidRPr="00134567" w:rsidRDefault="002F05E8" w:rsidP="00341BD0">
            <w:pPr>
              <w:rPr>
                <w:rFonts w:asciiTheme="minorHAnsi" w:hAnsiTheme="minorHAnsi" w:cstheme="minorHAnsi"/>
              </w:rPr>
            </w:pPr>
            <w:r w:rsidRPr="00134567">
              <w:rPr>
                <w:rFonts w:asciiTheme="minorHAnsi" w:hAnsiTheme="minorHAnsi" w:cstheme="minorHAnsi"/>
              </w:rPr>
              <w:t>Academic Year</w:t>
            </w:r>
            <w:r w:rsidR="00A00134" w:rsidRPr="00134567">
              <w:rPr>
                <w:rFonts w:asciiTheme="minorHAnsi" w:hAnsiTheme="minorHAnsi" w:cstheme="minorHAnsi"/>
              </w:rPr>
              <w:t xml:space="preserve">- </w:t>
            </w:r>
            <w:r w:rsidR="00EB1898">
              <w:rPr>
                <w:rFonts w:asciiTheme="minorHAnsi" w:hAnsiTheme="minorHAnsi" w:cstheme="minorHAnsi"/>
              </w:rPr>
              <w:t>2023-24</w:t>
            </w:r>
          </w:p>
        </w:tc>
      </w:tr>
      <w:tr w:rsidR="002F05E8" w:rsidRPr="00134567" w14:paraId="79526561" w14:textId="77777777" w:rsidTr="6345F58C">
        <w:tc>
          <w:tcPr>
            <w:tcW w:w="13948" w:type="dxa"/>
            <w:gridSpan w:val="6"/>
          </w:tcPr>
          <w:p w14:paraId="1464C7D1" w14:textId="27FE57AE" w:rsidR="002F05E8" w:rsidRPr="00134567" w:rsidRDefault="002F05E8">
            <w:pPr>
              <w:rPr>
                <w:rFonts w:asciiTheme="minorHAnsi" w:hAnsiTheme="minorHAnsi" w:cstheme="minorHAnsi"/>
                <w:b/>
              </w:rPr>
            </w:pPr>
            <w:r w:rsidRPr="00134567">
              <w:rPr>
                <w:rFonts w:asciiTheme="minorHAnsi" w:hAnsiTheme="minorHAnsi" w:cstheme="minorHAnsi"/>
                <w:b/>
              </w:rPr>
              <w:t>Quality of Teaching for all</w:t>
            </w:r>
            <w:r w:rsidR="00B337A1" w:rsidRPr="00134567">
              <w:rPr>
                <w:rFonts w:asciiTheme="minorHAnsi" w:hAnsiTheme="minorHAnsi" w:cstheme="minorHAnsi"/>
                <w:b/>
              </w:rPr>
              <w:t>- Pastoral</w:t>
            </w:r>
          </w:p>
        </w:tc>
      </w:tr>
      <w:tr w:rsidR="00703DA8" w:rsidRPr="00134567" w14:paraId="178AD78C" w14:textId="77777777" w:rsidTr="6345F58C">
        <w:trPr>
          <w:trHeight w:val="1158"/>
        </w:trPr>
        <w:tc>
          <w:tcPr>
            <w:tcW w:w="2122" w:type="dxa"/>
          </w:tcPr>
          <w:p w14:paraId="69082CE0" w14:textId="77777777" w:rsidR="002F05E8" w:rsidRPr="00134567" w:rsidRDefault="002F05E8">
            <w:pPr>
              <w:rPr>
                <w:rFonts w:asciiTheme="minorHAnsi" w:hAnsiTheme="minorHAnsi" w:cstheme="minorHAnsi"/>
              </w:rPr>
            </w:pPr>
            <w:r w:rsidRPr="00134567">
              <w:rPr>
                <w:rFonts w:asciiTheme="minorHAnsi" w:hAnsiTheme="minorHAnsi" w:cstheme="minorHAnsi"/>
              </w:rPr>
              <w:t>Desired Outcome</w:t>
            </w:r>
          </w:p>
        </w:tc>
        <w:tc>
          <w:tcPr>
            <w:tcW w:w="3827" w:type="dxa"/>
          </w:tcPr>
          <w:p w14:paraId="79AE8A47" w14:textId="77777777" w:rsidR="002F05E8" w:rsidRPr="00134567" w:rsidRDefault="002F05E8">
            <w:pPr>
              <w:rPr>
                <w:rFonts w:asciiTheme="minorHAnsi" w:hAnsiTheme="minorHAnsi" w:cstheme="minorHAnsi"/>
              </w:rPr>
            </w:pPr>
            <w:r w:rsidRPr="00134567">
              <w:rPr>
                <w:rFonts w:asciiTheme="minorHAnsi" w:hAnsiTheme="minorHAnsi" w:cstheme="minorHAnsi"/>
              </w:rPr>
              <w:t>Chosen action/approach</w:t>
            </w:r>
          </w:p>
        </w:tc>
        <w:tc>
          <w:tcPr>
            <w:tcW w:w="2835" w:type="dxa"/>
          </w:tcPr>
          <w:p w14:paraId="37FBBE21" w14:textId="77777777" w:rsidR="002F05E8" w:rsidRPr="00134567" w:rsidRDefault="002F05E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4FB9C709" w14:textId="77777777" w:rsidR="002F05E8" w:rsidRPr="00134567" w:rsidRDefault="002F05E8">
            <w:pPr>
              <w:rPr>
                <w:rFonts w:asciiTheme="minorHAnsi" w:hAnsiTheme="minorHAnsi" w:cstheme="minorHAnsi"/>
              </w:rPr>
            </w:pPr>
            <w:r w:rsidRPr="00134567">
              <w:rPr>
                <w:rFonts w:asciiTheme="minorHAnsi" w:hAnsiTheme="minorHAnsi" w:cstheme="minorHAnsi"/>
              </w:rPr>
              <w:t>How will you ensure it is implemented well</w:t>
            </w:r>
            <w:r w:rsidR="00FC071A" w:rsidRPr="00134567">
              <w:rPr>
                <w:rFonts w:asciiTheme="minorHAnsi" w:hAnsiTheme="minorHAnsi" w:cstheme="minorHAnsi"/>
              </w:rPr>
              <w:t>?</w:t>
            </w:r>
          </w:p>
        </w:tc>
        <w:tc>
          <w:tcPr>
            <w:tcW w:w="1159" w:type="dxa"/>
          </w:tcPr>
          <w:p w14:paraId="25159650" w14:textId="77777777" w:rsidR="002F05E8" w:rsidRPr="00134567" w:rsidRDefault="00FC071A">
            <w:pPr>
              <w:rPr>
                <w:rFonts w:asciiTheme="minorHAnsi" w:hAnsiTheme="minorHAnsi" w:cstheme="minorHAnsi"/>
              </w:rPr>
            </w:pPr>
            <w:r w:rsidRPr="00134567">
              <w:rPr>
                <w:rFonts w:asciiTheme="minorHAnsi" w:hAnsiTheme="minorHAnsi" w:cstheme="minorHAnsi"/>
              </w:rPr>
              <w:t>Staff lead</w:t>
            </w:r>
          </w:p>
        </w:tc>
        <w:tc>
          <w:tcPr>
            <w:tcW w:w="1195" w:type="dxa"/>
          </w:tcPr>
          <w:p w14:paraId="48344012" w14:textId="77777777" w:rsidR="002F05E8" w:rsidRPr="00134567" w:rsidRDefault="00FC071A">
            <w:pPr>
              <w:rPr>
                <w:rFonts w:asciiTheme="minorHAnsi" w:hAnsiTheme="minorHAnsi" w:cstheme="minorHAnsi"/>
              </w:rPr>
            </w:pPr>
            <w:r w:rsidRPr="00134567">
              <w:rPr>
                <w:rFonts w:asciiTheme="minorHAnsi" w:hAnsiTheme="minorHAnsi" w:cstheme="minorHAnsi"/>
              </w:rPr>
              <w:t>Review</w:t>
            </w:r>
          </w:p>
        </w:tc>
      </w:tr>
      <w:tr w:rsidR="00703DA8" w:rsidRPr="00134567" w14:paraId="070485E9" w14:textId="77777777" w:rsidTr="6345F58C">
        <w:tc>
          <w:tcPr>
            <w:tcW w:w="2122" w:type="dxa"/>
          </w:tcPr>
          <w:p w14:paraId="447BC3A4" w14:textId="0EC67223" w:rsidR="002F05E8" w:rsidRPr="00134567" w:rsidRDefault="00341BD0" w:rsidP="00703A32">
            <w:pPr>
              <w:rPr>
                <w:rFonts w:asciiTheme="minorHAnsi" w:hAnsiTheme="minorHAnsi" w:cstheme="minorHAnsi"/>
              </w:rPr>
            </w:pPr>
            <w:r w:rsidRPr="00134567">
              <w:rPr>
                <w:rFonts w:asciiTheme="minorHAnsi" w:hAnsiTheme="minorHAnsi" w:cstheme="minorHAnsi"/>
              </w:rPr>
              <w:t>To reduce the gap of achievement of vulnerable/ PPG groups.</w:t>
            </w:r>
          </w:p>
        </w:tc>
        <w:tc>
          <w:tcPr>
            <w:tcW w:w="3827" w:type="dxa"/>
          </w:tcPr>
          <w:p w14:paraId="14D2D356" w14:textId="03DE35BA" w:rsidR="00AF3293" w:rsidRPr="00134567" w:rsidRDefault="00703A32" w:rsidP="00703A32">
            <w:pPr>
              <w:spacing w:after="0"/>
              <w:rPr>
                <w:rFonts w:asciiTheme="minorHAnsi" w:hAnsiTheme="minorHAnsi" w:cstheme="minorHAnsi"/>
              </w:rPr>
            </w:pPr>
            <w:r w:rsidRPr="00134567">
              <w:rPr>
                <w:rFonts w:asciiTheme="minorHAnsi" w:hAnsiTheme="minorHAnsi" w:cstheme="minorHAnsi"/>
              </w:rPr>
              <w:t>Ensure any gaps in learning</w:t>
            </w:r>
            <w:r w:rsidR="00AF3293" w:rsidRPr="00134567">
              <w:rPr>
                <w:rFonts w:asciiTheme="minorHAnsi" w:hAnsiTheme="minorHAnsi" w:cstheme="minorHAnsi"/>
              </w:rPr>
              <w:t xml:space="preserve"> are identified and planned for through weekly planning </w:t>
            </w:r>
          </w:p>
          <w:p w14:paraId="1D56C2CD" w14:textId="7EBAD0F0" w:rsidR="00AF3293"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Friday ‘catch up’ sessions </w:t>
            </w:r>
          </w:p>
          <w:p w14:paraId="44FD2EDF" w14:textId="09AB3CCB" w:rsidR="00402E52" w:rsidRPr="00134567" w:rsidRDefault="00402E52" w:rsidP="00703A32">
            <w:pPr>
              <w:spacing w:after="0"/>
              <w:rPr>
                <w:rFonts w:asciiTheme="minorHAnsi" w:hAnsiTheme="minorHAnsi" w:cstheme="minorHAnsi"/>
              </w:rPr>
            </w:pPr>
            <w:r w:rsidRPr="00134567">
              <w:rPr>
                <w:rFonts w:asciiTheme="minorHAnsi" w:hAnsiTheme="minorHAnsi" w:cstheme="minorHAnsi"/>
              </w:rPr>
              <w:t>8:30am interventions</w:t>
            </w:r>
          </w:p>
          <w:p w14:paraId="4A1A8A4A" w14:textId="650C8488" w:rsidR="00AF3293" w:rsidRPr="00134567" w:rsidRDefault="3B7A2389" w:rsidP="6345F58C">
            <w:pPr>
              <w:spacing w:after="0"/>
              <w:rPr>
                <w:rFonts w:asciiTheme="minorHAnsi" w:hAnsiTheme="minorHAnsi" w:cstheme="minorBidi"/>
              </w:rPr>
            </w:pPr>
            <w:r w:rsidRPr="6345F58C">
              <w:rPr>
                <w:rFonts w:asciiTheme="minorHAnsi" w:hAnsiTheme="minorHAnsi" w:cstheme="minorBidi"/>
              </w:rPr>
              <w:t>Mapped Matrix of learning fo</w:t>
            </w:r>
            <w:r w:rsidR="4282882A" w:rsidRPr="6345F58C">
              <w:rPr>
                <w:rFonts w:asciiTheme="minorHAnsi" w:hAnsiTheme="minorHAnsi" w:cstheme="minorBidi"/>
              </w:rPr>
              <w:t xml:space="preserve">r different groups of children and cohort targets developed to support the PPG children if attainment is low. </w:t>
            </w:r>
          </w:p>
          <w:p w14:paraId="566C7256" w14:textId="53E5355F" w:rsidR="26B0D9D8" w:rsidRDefault="26B0D9D8" w:rsidP="6345F58C">
            <w:pPr>
              <w:spacing w:after="0" w:line="240" w:lineRule="auto"/>
              <w:rPr>
                <w:rFonts w:asciiTheme="minorHAnsi" w:hAnsiTheme="minorHAnsi" w:cstheme="minorBidi"/>
              </w:rPr>
            </w:pPr>
            <w:r w:rsidRPr="6345F58C">
              <w:rPr>
                <w:rFonts w:asciiTheme="minorHAnsi" w:hAnsiTheme="minorHAnsi" w:cstheme="minorBidi"/>
              </w:rPr>
              <w:t xml:space="preserve">Staff training on </w:t>
            </w:r>
            <w:proofErr w:type="spellStart"/>
            <w:r w:rsidRPr="6345F58C">
              <w:rPr>
                <w:rFonts w:asciiTheme="minorHAnsi" w:hAnsiTheme="minorHAnsi" w:cstheme="minorBidi"/>
              </w:rPr>
              <w:t>Rose</w:t>
            </w:r>
            <w:r w:rsidR="00CD7C72">
              <w:rPr>
                <w:rFonts w:asciiTheme="minorHAnsi" w:hAnsiTheme="minorHAnsi" w:cstheme="minorBidi"/>
              </w:rPr>
              <w:t>n</w:t>
            </w:r>
            <w:r w:rsidRPr="6345F58C">
              <w:rPr>
                <w:rFonts w:asciiTheme="minorHAnsi" w:hAnsiTheme="minorHAnsi" w:cstheme="minorBidi"/>
              </w:rPr>
              <w:t>shine’s</w:t>
            </w:r>
            <w:proofErr w:type="spellEnd"/>
            <w:r w:rsidRPr="6345F58C">
              <w:rPr>
                <w:rFonts w:asciiTheme="minorHAnsi" w:hAnsiTheme="minorHAnsi" w:cstheme="minorBidi"/>
              </w:rPr>
              <w:t xml:space="preserve"> principles</w:t>
            </w:r>
          </w:p>
          <w:p w14:paraId="1D812A24" w14:textId="04CE0DF7" w:rsidR="00703A32" w:rsidRPr="00134567" w:rsidRDefault="00CD7C72" w:rsidP="00703A32">
            <w:pPr>
              <w:spacing w:after="0"/>
              <w:rPr>
                <w:rFonts w:asciiTheme="minorHAnsi" w:hAnsiTheme="minorHAnsi" w:cstheme="minorHAnsi"/>
              </w:rPr>
            </w:pPr>
            <w:r>
              <w:rPr>
                <w:rFonts w:asciiTheme="minorHAnsi" w:hAnsiTheme="minorHAnsi" w:cstheme="minorHAnsi"/>
              </w:rPr>
              <w:t>1:1 tuition for targeted groups.</w:t>
            </w:r>
            <w:r w:rsidR="00AF3293" w:rsidRPr="00134567">
              <w:rPr>
                <w:rFonts w:asciiTheme="minorHAnsi" w:hAnsiTheme="minorHAnsi" w:cstheme="minorHAnsi"/>
              </w:rPr>
              <w:t xml:space="preserve"> </w:t>
            </w:r>
          </w:p>
          <w:p w14:paraId="344F2D3A" w14:textId="56BF2619" w:rsidR="004C1B08" w:rsidRPr="00134567" w:rsidRDefault="000D1D7F" w:rsidP="00341BD0">
            <w:pPr>
              <w:spacing w:after="0"/>
              <w:rPr>
                <w:rFonts w:asciiTheme="minorHAnsi" w:hAnsiTheme="minorHAnsi" w:cstheme="minorHAnsi"/>
              </w:rPr>
            </w:pPr>
            <w:r w:rsidRPr="00134567">
              <w:rPr>
                <w:rFonts w:asciiTheme="minorHAnsi" w:hAnsiTheme="minorHAnsi" w:cstheme="minorHAnsi"/>
              </w:rPr>
              <w:t>Staff deployment</w:t>
            </w:r>
            <w:r w:rsidR="00AF3293" w:rsidRPr="00134567">
              <w:rPr>
                <w:rFonts w:asciiTheme="minorHAnsi" w:hAnsiTheme="minorHAnsi" w:cstheme="minorHAnsi"/>
              </w:rPr>
              <w:t xml:space="preserve"> to allocate support and intervention as needed. </w:t>
            </w:r>
          </w:p>
          <w:p w14:paraId="78C5E47F" w14:textId="77777777" w:rsidR="00AF3293" w:rsidRPr="00134567" w:rsidRDefault="00AF3293" w:rsidP="00341BD0">
            <w:pPr>
              <w:spacing w:after="0"/>
              <w:rPr>
                <w:rFonts w:asciiTheme="minorHAnsi" w:hAnsiTheme="minorHAnsi" w:cstheme="minorHAnsi"/>
              </w:rPr>
            </w:pPr>
            <w:r w:rsidRPr="00134567">
              <w:rPr>
                <w:rFonts w:asciiTheme="minorHAnsi" w:hAnsiTheme="minorHAnsi" w:cstheme="minorHAnsi"/>
              </w:rPr>
              <w:t>Use of ‘</w:t>
            </w:r>
            <w:proofErr w:type="spellStart"/>
            <w:r w:rsidRPr="00134567">
              <w:rPr>
                <w:rFonts w:asciiTheme="minorHAnsi" w:hAnsiTheme="minorHAnsi" w:cstheme="minorHAnsi"/>
              </w:rPr>
              <w:t>Bugclub</w:t>
            </w:r>
            <w:proofErr w:type="spellEnd"/>
            <w:r w:rsidRPr="00134567">
              <w:rPr>
                <w:rFonts w:asciiTheme="minorHAnsi" w:hAnsiTheme="minorHAnsi" w:cstheme="minorHAnsi"/>
              </w:rPr>
              <w:t xml:space="preserve">’ to ensure reading progression and access to further reading for all beyond the school day. </w:t>
            </w:r>
          </w:p>
          <w:p w14:paraId="1A90DC59" w14:textId="2BF212BC" w:rsidR="00015D62" w:rsidRPr="00134567" w:rsidRDefault="00015D62" w:rsidP="00341BD0">
            <w:pPr>
              <w:spacing w:after="0"/>
              <w:rPr>
                <w:rFonts w:asciiTheme="minorHAnsi" w:hAnsiTheme="minorHAnsi" w:cstheme="minorHAnsi"/>
              </w:rPr>
            </w:pPr>
            <w:r w:rsidRPr="00134567">
              <w:rPr>
                <w:rFonts w:asciiTheme="minorHAnsi" w:hAnsiTheme="minorHAnsi" w:cstheme="minorHAnsi"/>
              </w:rPr>
              <w:t>Lead SLT member to be the champ</w:t>
            </w:r>
            <w:r w:rsidR="00EB1898">
              <w:rPr>
                <w:rFonts w:asciiTheme="minorHAnsi" w:hAnsiTheme="minorHAnsi" w:cstheme="minorHAnsi"/>
              </w:rPr>
              <w:t xml:space="preserve">ion for our vulnerable children </w:t>
            </w:r>
            <w:r w:rsidR="00362002">
              <w:rPr>
                <w:rFonts w:asciiTheme="minorHAnsi" w:hAnsiTheme="minorHAnsi" w:cstheme="minorHAnsi"/>
              </w:rPr>
              <w:t>–</w:t>
            </w:r>
            <w:r w:rsidR="00EB1898">
              <w:rPr>
                <w:rFonts w:asciiTheme="minorHAnsi" w:hAnsiTheme="minorHAnsi" w:cstheme="minorHAnsi"/>
              </w:rPr>
              <w:t xml:space="preserve"> LD</w:t>
            </w:r>
            <w:r w:rsidR="00362002">
              <w:rPr>
                <w:rFonts w:asciiTheme="minorHAnsi" w:hAnsiTheme="minorHAnsi" w:cstheme="minorHAnsi"/>
              </w:rPr>
              <w:t xml:space="preserve"> </w:t>
            </w:r>
          </w:p>
          <w:p w14:paraId="14905B60" w14:textId="2561296D" w:rsidR="007F7097" w:rsidRDefault="00EB1898" w:rsidP="007F7097">
            <w:pPr>
              <w:spacing w:after="0"/>
              <w:rPr>
                <w:rFonts w:asciiTheme="minorHAnsi" w:hAnsiTheme="minorHAnsi" w:cstheme="minorHAnsi"/>
              </w:rPr>
            </w:pPr>
            <w:r>
              <w:rPr>
                <w:rFonts w:asciiTheme="minorHAnsi" w:hAnsiTheme="minorHAnsi" w:cstheme="minorHAnsi"/>
              </w:rPr>
              <w:t>F</w:t>
            </w:r>
            <w:r w:rsidR="007F7097" w:rsidRPr="00134567">
              <w:rPr>
                <w:rFonts w:asciiTheme="minorHAnsi" w:hAnsiTheme="minorHAnsi" w:cstheme="minorHAnsi"/>
              </w:rPr>
              <w:t>ocus on writing across the curriculum, with a focus on stamina and expectation</w:t>
            </w:r>
            <w:r w:rsidR="000F2DD6">
              <w:rPr>
                <w:rFonts w:asciiTheme="minorHAnsi" w:hAnsiTheme="minorHAnsi" w:cstheme="minorHAnsi"/>
              </w:rPr>
              <w:t>.</w:t>
            </w:r>
          </w:p>
          <w:p w14:paraId="41001250" w14:textId="323134CD" w:rsidR="00362002" w:rsidRDefault="00EB1898" w:rsidP="007F7097">
            <w:pPr>
              <w:spacing w:after="0"/>
              <w:rPr>
                <w:rFonts w:asciiTheme="minorHAnsi" w:hAnsiTheme="minorHAnsi" w:cstheme="minorHAnsi"/>
              </w:rPr>
            </w:pPr>
            <w:r>
              <w:rPr>
                <w:rFonts w:asciiTheme="minorHAnsi" w:hAnsiTheme="minorHAnsi" w:cstheme="minorHAnsi"/>
              </w:rPr>
              <w:t xml:space="preserve">Ensure that disadvantaged children are given opportunities that they may not have access to. </w:t>
            </w:r>
            <w:r w:rsidR="00362002">
              <w:rPr>
                <w:rFonts w:asciiTheme="minorHAnsi" w:hAnsiTheme="minorHAnsi" w:cstheme="minorHAnsi"/>
              </w:rPr>
              <w:t xml:space="preserve">School to provide </w:t>
            </w:r>
            <w:r w:rsidR="00CD7C72">
              <w:rPr>
                <w:rFonts w:asciiTheme="minorHAnsi" w:hAnsiTheme="minorHAnsi" w:cstheme="minorHAnsi"/>
              </w:rPr>
              <w:t xml:space="preserve">the opportunities. </w:t>
            </w:r>
          </w:p>
          <w:p w14:paraId="4863CECE" w14:textId="77777777" w:rsidR="00362002" w:rsidRDefault="00362002" w:rsidP="007F7097">
            <w:pPr>
              <w:spacing w:after="0"/>
              <w:rPr>
                <w:rFonts w:asciiTheme="minorHAnsi" w:hAnsiTheme="minorHAnsi" w:cstheme="minorHAnsi"/>
              </w:rPr>
            </w:pPr>
            <w:r>
              <w:rPr>
                <w:rFonts w:asciiTheme="minorHAnsi" w:hAnsiTheme="minorHAnsi" w:cstheme="minorHAnsi"/>
              </w:rPr>
              <w:t xml:space="preserve">LD to track attainment for children on the PPG list. </w:t>
            </w:r>
          </w:p>
          <w:p w14:paraId="128A1671" w14:textId="77777777" w:rsidR="00362002" w:rsidRDefault="00362002" w:rsidP="007F7097">
            <w:pPr>
              <w:spacing w:after="0"/>
              <w:rPr>
                <w:rFonts w:asciiTheme="minorHAnsi" w:hAnsiTheme="minorHAnsi" w:cstheme="minorHAnsi"/>
              </w:rPr>
            </w:pPr>
            <w:r>
              <w:rPr>
                <w:rFonts w:asciiTheme="minorHAnsi" w:hAnsiTheme="minorHAnsi" w:cstheme="minorHAnsi"/>
              </w:rPr>
              <w:t xml:space="preserve">LD to work with families to improve children’s outcomes. </w:t>
            </w:r>
          </w:p>
          <w:p w14:paraId="5B0D43BE" w14:textId="4CC3F887" w:rsidR="006243F0" w:rsidRPr="00134567" w:rsidRDefault="006243F0" w:rsidP="007F7097">
            <w:pPr>
              <w:spacing w:after="0"/>
              <w:rPr>
                <w:rFonts w:asciiTheme="minorHAnsi" w:hAnsiTheme="minorHAnsi" w:cstheme="minorHAnsi"/>
              </w:rPr>
            </w:pPr>
            <w:r>
              <w:rPr>
                <w:rFonts w:asciiTheme="minorHAnsi" w:hAnsiTheme="minorHAnsi" w:cstheme="minorHAnsi"/>
              </w:rPr>
              <w:t xml:space="preserve">Provide financial support for families – working with </w:t>
            </w:r>
            <w:proofErr w:type="spellStart"/>
            <w:r>
              <w:rPr>
                <w:rFonts w:asciiTheme="minorHAnsi" w:hAnsiTheme="minorHAnsi" w:cstheme="minorHAnsi"/>
              </w:rPr>
              <w:t>Jeni</w:t>
            </w:r>
            <w:proofErr w:type="spellEnd"/>
            <w:r>
              <w:rPr>
                <w:rFonts w:asciiTheme="minorHAnsi" w:hAnsiTheme="minorHAnsi" w:cstheme="minorHAnsi"/>
              </w:rPr>
              <w:t xml:space="preserve"> Meadows from Citizen Advice </w:t>
            </w:r>
          </w:p>
        </w:tc>
        <w:tc>
          <w:tcPr>
            <w:tcW w:w="2835" w:type="dxa"/>
          </w:tcPr>
          <w:p w14:paraId="5C7BD2BC" w14:textId="690E18E7" w:rsidR="00703DA8" w:rsidRPr="00134567" w:rsidRDefault="00703DA8" w:rsidP="00703DA8">
            <w:pPr>
              <w:rPr>
                <w:rFonts w:asciiTheme="minorHAnsi" w:hAnsiTheme="minorHAnsi" w:cstheme="minorHAnsi"/>
              </w:rPr>
            </w:pPr>
            <w:r w:rsidRPr="00134567">
              <w:rPr>
                <w:rFonts w:asciiTheme="minorHAnsi" w:hAnsiTheme="minorHAnsi" w:cstheme="minorHAnsi"/>
              </w:rPr>
              <w:t>School data suggests that PPG</w:t>
            </w:r>
            <w:r w:rsidR="000F2DD6">
              <w:rPr>
                <w:rFonts w:asciiTheme="minorHAnsi" w:hAnsiTheme="minorHAnsi" w:cstheme="minorHAnsi"/>
              </w:rPr>
              <w:t xml:space="preserve"> </w:t>
            </w:r>
            <w:r w:rsidR="00362002">
              <w:rPr>
                <w:rFonts w:asciiTheme="minorHAnsi" w:hAnsiTheme="minorHAnsi" w:cstheme="minorHAnsi"/>
              </w:rPr>
              <w:t xml:space="preserve">achievement is low in </w:t>
            </w:r>
            <w:r w:rsidR="006243F0">
              <w:rPr>
                <w:rFonts w:asciiTheme="minorHAnsi" w:hAnsiTheme="minorHAnsi" w:cstheme="minorHAnsi"/>
              </w:rPr>
              <w:t xml:space="preserve">certain year groups. </w:t>
            </w:r>
          </w:p>
          <w:p w14:paraId="26ECAFB5" w14:textId="0D99B32F" w:rsidR="002F05E8" w:rsidRPr="00134567" w:rsidRDefault="00703DA8" w:rsidP="00703DA8">
            <w:pPr>
              <w:rPr>
                <w:rFonts w:asciiTheme="minorHAnsi" w:hAnsiTheme="minorHAnsi" w:cstheme="minorHAnsi"/>
              </w:rPr>
            </w:pPr>
            <w:r w:rsidRPr="00134567">
              <w:rPr>
                <w:rFonts w:asciiTheme="minorHAnsi" w:hAnsiTheme="minorHAnsi" w:cstheme="minorHAnsi"/>
              </w:rPr>
              <w:t xml:space="preserve"> </w:t>
            </w:r>
          </w:p>
        </w:tc>
        <w:tc>
          <w:tcPr>
            <w:tcW w:w="2810" w:type="dxa"/>
          </w:tcPr>
          <w:p w14:paraId="34BBE9B8" w14:textId="0C94598F" w:rsidR="00C504AF" w:rsidRPr="00134567" w:rsidRDefault="00CD7C72">
            <w:pPr>
              <w:rPr>
                <w:rFonts w:asciiTheme="minorHAnsi" w:hAnsiTheme="minorHAnsi" w:cstheme="minorHAnsi"/>
              </w:rPr>
            </w:pPr>
            <w:r>
              <w:rPr>
                <w:rFonts w:asciiTheme="minorHAnsi" w:hAnsiTheme="minorHAnsi" w:cstheme="minorHAnsi"/>
              </w:rPr>
              <w:t>Cohort target analysis</w:t>
            </w:r>
          </w:p>
          <w:p w14:paraId="068BBDE3" w14:textId="77777777" w:rsidR="00EE512E" w:rsidRPr="00134567" w:rsidRDefault="00EE512E">
            <w:pPr>
              <w:rPr>
                <w:rFonts w:asciiTheme="minorHAnsi" w:hAnsiTheme="minorHAnsi" w:cstheme="minorHAnsi"/>
              </w:rPr>
            </w:pPr>
            <w:r w:rsidRPr="00134567">
              <w:rPr>
                <w:rFonts w:asciiTheme="minorHAnsi" w:hAnsiTheme="minorHAnsi" w:cstheme="minorHAnsi"/>
              </w:rPr>
              <w:t>Pupil progress meetings</w:t>
            </w:r>
          </w:p>
          <w:p w14:paraId="01FB9447" w14:textId="77777777" w:rsidR="00EE512E" w:rsidRDefault="00EE512E">
            <w:pPr>
              <w:rPr>
                <w:rFonts w:asciiTheme="minorHAnsi" w:hAnsiTheme="minorHAnsi" w:cstheme="minorHAnsi"/>
              </w:rPr>
            </w:pPr>
            <w:r w:rsidRPr="00134567">
              <w:rPr>
                <w:rFonts w:asciiTheme="minorHAnsi" w:hAnsiTheme="minorHAnsi" w:cstheme="minorHAnsi"/>
              </w:rPr>
              <w:t>Achievement data</w:t>
            </w:r>
          </w:p>
          <w:p w14:paraId="54E3F455" w14:textId="77777777" w:rsidR="00EB1898" w:rsidRDefault="00EB1898">
            <w:pPr>
              <w:rPr>
                <w:rFonts w:asciiTheme="minorHAnsi" w:hAnsiTheme="minorHAnsi" w:cstheme="minorHAnsi"/>
              </w:rPr>
            </w:pPr>
            <w:r>
              <w:rPr>
                <w:rFonts w:asciiTheme="minorHAnsi" w:hAnsiTheme="minorHAnsi" w:cstheme="minorHAnsi"/>
              </w:rPr>
              <w:t xml:space="preserve">Overview of needs </w:t>
            </w:r>
          </w:p>
          <w:p w14:paraId="1CD5E888" w14:textId="77777777" w:rsidR="00EB1898" w:rsidRDefault="00EB1898">
            <w:pPr>
              <w:rPr>
                <w:rFonts w:asciiTheme="minorHAnsi" w:hAnsiTheme="minorHAnsi" w:cstheme="minorHAnsi"/>
              </w:rPr>
            </w:pPr>
            <w:r>
              <w:rPr>
                <w:rFonts w:asciiTheme="minorHAnsi" w:hAnsiTheme="minorHAnsi" w:cstheme="minorHAnsi"/>
              </w:rPr>
              <w:t>Monitoring of use of Sho</w:t>
            </w:r>
            <w:r w:rsidR="000F2DD6">
              <w:rPr>
                <w:rFonts w:asciiTheme="minorHAnsi" w:hAnsiTheme="minorHAnsi" w:cstheme="minorHAnsi"/>
              </w:rPr>
              <w:t>w</w:t>
            </w:r>
            <w:r>
              <w:rPr>
                <w:rFonts w:asciiTheme="minorHAnsi" w:hAnsiTheme="minorHAnsi" w:cstheme="minorHAnsi"/>
              </w:rPr>
              <w:t xml:space="preserve">bie/Bug Club/parental communication. </w:t>
            </w:r>
          </w:p>
          <w:p w14:paraId="1CDE5EAC" w14:textId="209DC4EE" w:rsidR="006243F0" w:rsidRDefault="006243F0">
            <w:pPr>
              <w:rPr>
                <w:rFonts w:asciiTheme="minorHAnsi" w:hAnsiTheme="minorHAnsi" w:cstheme="minorHAnsi"/>
              </w:rPr>
            </w:pPr>
            <w:r>
              <w:rPr>
                <w:rFonts w:asciiTheme="minorHAnsi" w:hAnsiTheme="minorHAnsi" w:cstheme="minorHAnsi"/>
              </w:rPr>
              <w:t xml:space="preserve">LD building relationships with vulnerable families and children. </w:t>
            </w:r>
          </w:p>
          <w:p w14:paraId="611D8ADE" w14:textId="3EC5B22F" w:rsidR="006243F0" w:rsidRPr="00134567" w:rsidRDefault="006243F0">
            <w:pPr>
              <w:rPr>
                <w:rFonts w:asciiTheme="minorHAnsi" w:hAnsiTheme="minorHAnsi" w:cstheme="minorHAnsi"/>
              </w:rPr>
            </w:pPr>
            <w:r>
              <w:rPr>
                <w:rFonts w:asciiTheme="minorHAnsi" w:hAnsiTheme="minorHAnsi" w:cstheme="minorHAnsi"/>
              </w:rPr>
              <w:t xml:space="preserve">Monitor club participation. </w:t>
            </w:r>
          </w:p>
        </w:tc>
        <w:tc>
          <w:tcPr>
            <w:tcW w:w="1159" w:type="dxa"/>
          </w:tcPr>
          <w:p w14:paraId="6057EE3B" w14:textId="77777777" w:rsidR="002F05E8" w:rsidRDefault="00EB1898">
            <w:pPr>
              <w:rPr>
                <w:rFonts w:asciiTheme="minorHAnsi" w:hAnsiTheme="minorHAnsi" w:cstheme="minorHAnsi"/>
              </w:rPr>
            </w:pPr>
            <w:r>
              <w:rPr>
                <w:rFonts w:asciiTheme="minorHAnsi" w:hAnsiTheme="minorHAnsi" w:cstheme="minorHAnsi"/>
              </w:rPr>
              <w:t>L Denison</w:t>
            </w:r>
          </w:p>
          <w:p w14:paraId="456557DD" w14:textId="60E6DC03" w:rsidR="00EB1898" w:rsidRPr="00134567" w:rsidRDefault="00EB1898">
            <w:pPr>
              <w:rPr>
                <w:rFonts w:asciiTheme="minorHAnsi" w:hAnsiTheme="minorHAnsi" w:cstheme="minorHAnsi"/>
              </w:rPr>
            </w:pPr>
            <w:r>
              <w:rPr>
                <w:rFonts w:asciiTheme="minorHAnsi" w:hAnsiTheme="minorHAnsi" w:cstheme="minorHAnsi"/>
              </w:rPr>
              <w:t xml:space="preserve">Jo Banks </w:t>
            </w:r>
          </w:p>
        </w:tc>
        <w:tc>
          <w:tcPr>
            <w:tcW w:w="1195" w:type="dxa"/>
          </w:tcPr>
          <w:p w14:paraId="5BE8A4BB" w14:textId="51F1FF62" w:rsidR="002F05E8" w:rsidRPr="00134567" w:rsidRDefault="002F05E8" w:rsidP="00CE3360">
            <w:pPr>
              <w:rPr>
                <w:rFonts w:asciiTheme="minorHAnsi" w:hAnsiTheme="minorHAnsi" w:cstheme="minorHAnsi"/>
              </w:rPr>
            </w:pPr>
          </w:p>
        </w:tc>
      </w:tr>
      <w:tr w:rsidR="00703DA8" w:rsidRPr="00134567" w14:paraId="73F65BCD" w14:textId="77777777" w:rsidTr="6345F58C">
        <w:tc>
          <w:tcPr>
            <w:tcW w:w="2122" w:type="dxa"/>
          </w:tcPr>
          <w:p w14:paraId="26E2852E" w14:textId="5145BA8B" w:rsidR="00B337A1" w:rsidRPr="00134567" w:rsidRDefault="00341BD0" w:rsidP="00341BD0">
            <w:pPr>
              <w:rPr>
                <w:rFonts w:asciiTheme="minorHAnsi" w:hAnsiTheme="minorHAnsi" w:cstheme="minorHAnsi"/>
              </w:rPr>
            </w:pPr>
            <w:r w:rsidRPr="00134567">
              <w:rPr>
                <w:rFonts w:asciiTheme="minorHAnsi" w:hAnsiTheme="minorHAnsi" w:cstheme="minorHAnsi"/>
              </w:rPr>
              <w:t>To ensure a</w:t>
            </w:r>
            <w:r w:rsidR="00703A32" w:rsidRPr="00134567">
              <w:rPr>
                <w:rFonts w:asciiTheme="minorHAnsi" w:hAnsiTheme="minorHAnsi" w:cstheme="minorHAnsi"/>
              </w:rPr>
              <w:t xml:space="preserve"> stron</w:t>
            </w:r>
            <w:r w:rsidR="002F2F08" w:rsidRPr="00134567">
              <w:rPr>
                <w:rFonts w:asciiTheme="minorHAnsi" w:hAnsiTheme="minorHAnsi" w:cstheme="minorHAnsi"/>
              </w:rPr>
              <w:t xml:space="preserve">g foundation </w:t>
            </w:r>
            <w:r w:rsidR="00703A32" w:rsidRPr="00134567">
              <w:rPr>
                <w:rFonts w:asciiTheme="minorHAnsi" w:hAnsiTheme="minorHAnsi" w:cstheme="minorHAnsi"/>
              </w:rPr>
              <w:t xml:space="preserve">for children </w:t>
            </w:r>
            <w:r w:rsidR="002F2F08" w:rsidRPr="00134567">
              <w:rPr>
                <w:rFonts w:asciiTheme="minorHAnsi" w:hAnsiTheme="minorHAnsi" w:cstheme="minorHAnsi"/>
              </w:rPr>
              <w:t>at the start of their learning journey</w:t>
            </w:r>
          </w:p>
        </w:tc>
        <w:tc>
          <w:tcPr>
            <w:tcW w:w="3827" w:type="dxa"/>
          </w:tcPr>
          <w:p w14:paraId="198EE096" w14:textId="1AE75BBB" w:rsidR="003218CF" w:rsidRPr="00134567" w:rsidRDefault="3F48206B" w:rsidP="6345F58C">
            <w:pPr>
              <w:spacing w:after="0" w:line="240" w:lineRule="auto"/>
              <w:rPr>
                <w:rFonts w:asciiTheme="minorHAnsi" w:hAnsiTheme="minorHAnsi" w:cstheme="minorBidi"/>
              </w:rPr>
            </w:pPr>
            <w:r w:rsidRPr="6345F58C">
              <w:rPr>
                <w:rFonts w:asciiTheme="minorHAnsi" w:hAnsiTheme="minorHAnsi" w:cstheme="minorBidi"/>
              </w:rPr>
              <w:t xml:space="preserve">Fund nursery fees in addition </w:t>
            </w:r>
            <w:r w:rsidR="1733C99C" w:rsidRPr="6345F58C">
              <w:rPr>
                <w:rFonts w:asciiTheme="minorHAnsi" w:hAnsiTheme="minorHAnsi" w:cstheme="minorBidi"/>
              </w:rPr>
              <w:t xml:space="preserve">to 15 hours universal or </w:t>
            </w:r>
            <w:r w:rsidR="48702353" w:rsidRPr="6345F58C">
              <w:rPr>
                <w:rFonts w:asciiTheme="minorHAnsi" w:hAnsiTheme="minorHAnsi" w:cstheme="minorBidi"/>
              </w:rPr>
              <w:t>2-year-old</w:t>
            </w:r>
            <w:r w:rsidR="1733C99C" w:rsidRPr="6345F58C">
              <w:rPr>
                <w:rFonts w:asciiTheme="minorHAnsi" w:hAnsiTheme="minorHAnsi" w:cstheme="minorBidi"/>
              </w:rPr>
              <w:t xml:space="preserve"> </w:t>
            </w:r>
            <w:r w:rsidR="53905AAB" w:rsidRPr="6345F58C">
              <w:rPr>
                <w:rFonts w:asciiTheme="minorHAnsi" w:hAnsiTheme="minorHAnsi" w:cstheme="minorBidi"/>
              </w:rPr>
              <w:t xml:space="preserve">funding to support families in need. </w:t>
            </w:r>
          </w:p>
          <w:p w14:paraId="5B1BF82C" w14:textId="06D372DD" w:rsidR="00B337A1" w:rsidRPr="00134567" w:rsidRDefault="00B337A1" w:rsidP="009B3A40">
            <w:pPr>
              <w:spacing w:after="0" w:line="240" w:lineRule="auto"/>
              <w:rPr>
                <w:rFonts w:asciiTheme="minorHAnsi" w:hAnsiTheme="minorHAnsi" w:cstheme="minorHAnsi"/>
              </w:rPr>
            </w:pPr>
          </w:p>
        </w:tc>
        <w:tc>
          <w:tcPr>
            <w:tcW w:w="2835" w:type="dxa"/>
          </w:tcPr>
          <w:p w14:paraId="5B0C8E3E" w14:textId="66B00212" w:rsidR="00B337A1" w:rsidRPr="00134567" w:rsidRDefault="00B337A1">
            <w:pPr>
              <w:rPr>
                <w:rFonts w:asciiTheme="minorHAnsi" w:hAnsiTheme="minorHAnsi" w:cstheme="minorHAnsi"/>
              </w:rPr>
            </w:pPr>
            <w:r w:rsidRPr="00134567">
              <w:rPr>
                <w:rFonts w:asciiTheme="minorHAnsi" w:hAnsiTheme="minorHAnsi" w:cstheme="minorHAnsi"/>
              </w:rPr>
              <w:t>Vocabulary size relates academic success. EYFS is crucial for increasing breadth</w:t>
            </w:r>
            <w:r w:rsidR="00CD7C72">
              <w:rPr>
                <w:rFonts w:asciiTheme="minorHAnsi" w:hAnsiTheme="minorHAnsi" w:cstheme="minorHAnsi"/>
              </w:rPr>
              <w:t>.</w:t>
            </w:r>
          </w:p>
        </w:tc>
        <w:tc>
          <w:tcPr>
            <w:tcW w:w="2810" w:type="dxa"/>
          </w:tcPr>
          <w:p w14:paraId="796500B1" w14:textId="77777777" w:rsidR="00B337A1" w:rsidRDefault="002F2F08">
            <w:pPr>
              <w:rPr>
                <w:rFonts w:asciiTheme="minorHAnsi" w:hAnsiTheme="minorHAnsi" w:cstheme="minorHAnsi"/>
              </w:rPr>
            </w:pPr>
            <w:proofErr w:type="spellStart"/>
            <w:r w:rsidRPr="00134567">
              <w:rPr>
                <w:rFonts w:asciiTheme="minorHAnsi" w:hAnsiTheme="minorHAnsi" w:cstheme="minorHAnsi"/>
              </w:rPr>
              <w:t>Wel</w:t>
            </w:r>
            <w:r w:rsidR="00B337A1" w:rsidRPr="00134567">
              <w:rPr>
                <w:rFonts w:asciiTheme="minorHAnsi" w:hAnsiTheme="minorHAnsi" w:cstheme="minorHAnsi"/>
              </w:rPr>
              <w:t>comm</w:t>
            </w:r>
            <w:proofErr w:type="spellEnd"/>
            <w:r w:rsidR="00B337A1" w:rsidRPr="00134567">
              <w:rPr>
                <w:rFonts w:asciiTheme="minorHAnsi" w:hAnsiTheme="minorHAnsi" w:cstheme="minorHAnsi"/>
              </w:rPr>
              <w:t xml:space="preserve"> assessments- referrals to SALT</w:t>
            </w:r>
          </w:p>
          <w:p w14:paraId="2394C42C" w14:textId="63254682" w:rsidR="006243F0" w:rsidRDefault="006243F0">
            <w:pPr>
              <w:rPr>
                <w:rFonts w:asciiTheme="minorHAnsi" w:hAnsiTheme="minorHAnsi" w:cstheme="minorHAnsi"/>
              </w:rPr>
            </w:pPr>
            <w:r>
              <w:rPr>
                <w:rFonts w:asciiTheme="minorHAnsi" w:hAnsiTheme="minorHAnsi" w:cstheme="minorHAnsi"/>
              </w:rPr>
              <w:t>Interventions in place</w:t>
            </w:r>
          </w:p>
          <w:p w14:paraId="0BB9CDB3" w14:textId="1C43B841" w:rsidR="006243F0" w:rsidRPr="00134567" w:rsidRDefault="006243F0" w:rsidP="006243F0">
            <w:pPr>
              <w:rPr>
                <w:rFonts w:asciiTheme="minorHAnsi" w:hAnsiTheme="minorHAnsi" w:cstheme="minorHAnsi"/>
              </w:rPr>
            </w:pPr>
            <w:r>
              <w:rPr>
                <w:rFonts w:asciiTheme="minorHAnsi" w:hAnsiTheme="minorHAnsi" w:cstheme="minorHAnsi"/>
              </w:rPr>
              <w:t xml:space="preserve">Building strong relationships with parents and children </w:t>
            </w:r>
          </w:p>
        </w:tc>
        <w:tc>
          <w:tcPr>
            <w:tcW w:w="1159" w:type="dxa"/>
          </w:tcPr>
          <w:p w14:paraId="7214F217" w14:textId="46246FB8" w:rsidR="00B337A1" w:rsidRPr="00134567" w:rsidRDefault="00BC1A18">
            <w:pPr>
              <w:rPr>
                <w:rFonts w:asciiTheme="minorHAnsi" w:hAnsiTheme="minorHAnsi" w:cstheme="minorHAnsi"/>
              </w:rPr>
            </w:pPr>
            <w:r w:rsidRPr="00134567">
              <w:rPr>
                <w:rFonts w:asciiTheme="minorHAnsi" w:hAnsiTheme="minorHAnsi" w:cstheme="minorHAnsi"/>
              </w:rPr>
              <w:t>EYFS</w:t>
            </w:r>
          </w:p>
        </w:tc>
        <w:tc>
          <w:tcPr>
            <w:tcW w:w="1195" w:type="dxa"/>
          </w:tcPr>
          <w:p w14:paraId="289840B0" w14:textId="47715B35" w:rsidR="00B337A1" w:rsidRPr="00134567" w:rsidRDefault="00BC1A18">
            <w:pPr>
              <w:rPr>
                <w:rFonts w:asciiTheme="minorHAnsi" w:hAnsiTheme="minorHAnsi" w:cstheme="minorHAnsi"/>
              </w:rPr>
            </w:pPr>
            <w:r w:rsidRPr="00134567">
              <w:rPr>
                <w:rFonts w:asciiTheme="minorHAnsi" w:hAnsiTheme="minorHAnsi" w:cstheme="minorHAnsi"/>
              </w:rPr>
              <w:t>Termly</w:t>
            </w:r>
          </w:p>
        </w:tc>
      </w:tr>
      <w:tr w:rsidR="002F2F08" w:rsidRPr="00134567" w14:paraId="6DC48C35" w14:textId="77777777" w:rsidTr="6345F58C">
        <w:tc>
          <w:tcPr>
            <w:tcW w:w="12753" w:type="dxa"/>
            <w:gridSpan w:val="5"/>
          </w:tcPr>
          <w:p w14:paraId="405604E3" w14:textId="77777777" w:rsidR="002F2F08" w:rsidRPr="00134567" w:rsidRDefault="002F2F08" w:rsidP="002F2F08">
            <w:pPr>
              <w:jc w:val="right"/>
              <w:rPr>
                <w:rFonts w:asciiTheme="minorHAnsi" w:hAnsiTheme="minorHAnsi" w:cstheme="minorHAnsi"/>
              </w:rPr>
            </w:pPr>
            <w:r w:rsidRPr="00134567">
              <w:rPr>
                <w:rFonts w:asciiTheme="minorHAnsi" w:hAnsiTheme="minorHAnsi" w:cstheme="minorHAnsi"/>
              </w:rPr>
              <w:t>Total budgeted cost</w:t>
            </w:r>
          </w:p>
        </w:tc>
        <w:tc>
          <w:tcPr>
            <w:tcW w:w="1195" w:type="dxa"/>
          </w:tcPr>
          <w:p w14:paraId="3F063FA6" w14:textId="03CF321E" w:rsidR="002F2F08" w:rsidRPr="00134567" w:rsidRDefault="007D7DAE" w:rsidP="002F2F08">
            <w:pPr>
              <w:rPr>
                <w:rFonts w:asciiTheme="minorHAnsi" w:hAnsiTheme="minorHAnsi" w:cstheme="minorHAnsi"/>
              </w:rPr>
            </w:pPr>
            <w:r>
              <w:rPr>
                <w:rFonts w:asciiTheme="minorHAnsi" w:hAnsiTheme="minorHAnsi" w:cstheme="minorHAnsi"/>
              </w:rPr>
              <w:t>£8136</w:t>
            </w:r>
          </w:p>
        </w:tc>
      </w:tr>
      <w:tr w:rsidR="002F2F08" w:rsidRPr="00134567" w14:paraId="4AA9C4A2" w14:textId="77777777" w:rsidTr="6345F58C">
        <w:tc>
          <w:tcPr>
            <w:tcW w:w="13948" w:type="dxa"/>
            <w:gridSpan w:val="6"/>
          </w:tcPr>
          <w:p w14:paraId="2843C358" w14:textId="638E2742" w:rsidR="002F2F08" w:rsidRPr="00134567" w:rsidRDefault="002F2F08" w:rsidP="002F2F08">
            <w:pPr>
              <w:rPr>
                <w:rFonts w:asciiTheme="minorHAnsi" w:hAnsiTheme="minorHAnsi" w:cstheme="minorHAnsi"/>
                <w:b/>
              </w:rPr>
            </w:pPr>
            <w:r w:rsidRPr="00134567">
              <w:rPr>
                <w:rFonts w:asciiTheme="minorHAnsi" w:hAnsiTheme="minorHAnsi" w:cstheme="minorHAnsi"/>
                <w:b/>
              </w:rPr>
              <w:t>Targeted/intervention Support</w:t>
            </w:r>
          </w:p>
        </w:tc>
      </w:tr>
      <w:tr w:rsidR="00EE512E" w:rsidRPr="00134567" w14:paraId="3C5A5BAB" w14:textId="77777777" w:rsidTr="6345F58C">
        <w:tc>
          <w:tcPr>
            <w:tcW w:w="2122" w:type="dxa"/>
          </w:tcPr>
          <w:p w14:paraId="6DE9677F"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Desired Outcome</w:t>
            </w:r>
          </w:p>
        </w:tc>
        <w:tc>
          <w:tcPr>
            <w:tcW w:w="3827" w:type="dxa"/>
          </w:tcPr>
          <w:p w14:paraId="2E345B83"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Chosen action/approach</w:t>
            </w:r>
          </w:p>
        </w:tc>
        <w:tc>
          <w:tcPr>
            <w:tcW w:w="2835" w:type="dxa"/>
          </w:tcPr>
          <w:p w14:paraId="29A78B7B"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1B9EADD3"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How will you ensure it is implemented well?</w:t>
            </w:r>
          </w:p>
        </w:tc>
        <w:tc>
          <w:tcPr>
            <w:tcW w:w="1159" w:type="dxa"/>
          </w:tcPr>
          <w:p w14:paraId="317F3DB6"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Staff lead</w:t>
            </w:r>
          </w:p>
        </w:tc>
        <w:tc>
          <w:tcPr>
            <w:tcW w:w="1195" w:type="dxa"/>
          </w:tcPr>
          <w:p w14:paraId="796F4296"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Review</w:t>
            </w:r>
          </w:p>
        </w:tc>
      </w:tr>
      <w:tr w:rsidR="00EE512E" w:rsidRPr="00134567" w14:paraId="0DD7F720" w14:textId="77777777" w:rsidTr="6345F58C">
        <w:tc>
          <w:tcPr>
            <w:tcW w:w="2122" w:type="dxa"/>
          </w:tcPr>
          <w:p w14:paraId="414A93DB" w14:textId="6A97A184" w:rsidR="00703A32" w:rsidRPr="00134567" w:rsidRDefault="00703A32" w:rsidP="00703A32">
            <w:pPr>
              <w:rPr>
                <w:rFonts w:asciiTheme="minorHAnsi" w:hAnsiTheme="minorHAnsi" w:cstheme="minorHAnsi"/>
              </w:rPr>
            </w:pPr>
            <w:r w:rsidRPr="00134567">
              <w:rPr>
                <w:rFonts w:asciiTheme="minorHAnsi" w:hAnsiTheme="minorHAnsi" w:cstheme="minorHAnsi"/>
              </w:rPr>
              <w:t>Early intervention given for families at the point of need.</w:t>
            </w:r>
          </w:p>
        </w:tc>
        <w:tc>
          <w:tcPr>
            <w:tcW w:w="3827" w:type="dxa"/>
          </w:tcPr>
          <w:p w14:paraId="05EB6A33" w14:textId="77777777" w:rsidR="00B601A1" w:rsidRPr="00134567" w:rsidRDefault="00703A32" w:rsidP="00703A32">
            <w:pPr>
              <w:spacing w:after="0" w:line="240" w:lineRule="auto"/>
              <w:rPr>
                <w:rFonts w:asciiTheme="minorHAnsi" w:hAnsiTheme="minorHAnsi" w:cstheme="minorHAnsi"/>
              </w:rPr>
            </w:pPr>
            <w:r w:rsidRPr="00134567">
              <w:rPr>
                <w:rFonts w:asciiTheme="minorHAnsi" w:hAnsiTheme="minorHAnsi" w:cstheme="minorHAnsi"/>
              </w:rPr>
              <w:t xml:space="preserve">To support and monitor referrals. </w:t>
            </w:r>
          </w:p>
          <w:p w14:paraId="716F024C" w14:textId="77777777" w:rsidR="0038311B" w:rsidRDefault="00703A32" w:rsidP="0038311B">
            <w:pPr>
              <w:spacing w:after="0" w:line="240" w:lineRule="auto"/>
              <w:rPr>
                <w:rFonts w:asciiTheme="minorHAnsi" w:hAnsiTheme="minorHAnsi" w:cstheme="minorHAnsi"/>
              </w:rPr>
            </w:pPr>
            <w:r w:rsidRPr="00134567">
              <w:rPr>
                <w:rFonts w:asciiTheme="minorHAnsi" w:hAnsiTheme="minorHAnsi" w:cstheme="minorHAnsi"/>
              </w:rPr>
              <w:t>Support is timely, appropriate and focussed on the children making good progress from their starting points</w:t>
            </w:r>
            <w:r w:rsidR="00BE323B" w:rsidRPr="00134567">
              <w:rPr>
                <w:rFonts w:asciiTheme="minorHAnsi" w:hAnsiTheme="minorHAnsi" w:cstheme="minorHAnsi"/>
              </w:rPr>
              <w:t>.</w:t>
            </w:r>
          </w:p>
          <w:p w14:paraId="7329491B" w14:textId="451DDEBB" w:rsidR="00BE323B" w:rsidRPr="00134567" w:rsidRDefault="00BE323B" w:rsidP="0038311B">
            <w:pPr>
              <w:spacing w:after="0" w:line="240" w:lineRule="auto"/>
              <w:rPr>
                <w:rFonts w:asciiTheme="minorHAnsi" w:hAnsiTheme="minorHAnsi" w:cstheme="minorHAnsi"/>
              </w:rPr>
            </w:pPr>
            <w:r w:rsidRPr="00134567">
              <w:rPr>
                <w:rFonts w:asciiTheme="minorHAnsi" w:hAnsiTheme="minorHAnsi" w:cstheme="minorHAnsi"/>
              </w:rPr>
              <w:t>Pastoral team to work with staff and areas of concern to ensure referrals to externa</w:t>
            </w:r>
            <w:r w:rsidR="00CD7C72">
              <w:rPr>
                <w:rFonts w:asciiTheme="minorHAnsi" w:hAnsiTheme="minorHAnsi" w:cstheme="minorHAnsi"/>
              </w:rPr>
              <w:t>l</w:t>
            </w:r>
            <w:r w:rsidRPr="00134567">
              <w:rPr>
                <w:rFonts w:asciiTheme="minorHAnsi" w:hAnsiTheme="minorHAnsi" w:cstheme="minorHAnsi"/>
              </w:rPr>
              <w:t xml:space="preserve"> agencies when needed. </w:t>
            </w:r>
          </w:p>
          <w:p w14:paraId="65170821" w14:textId="76710A1D" w:rsidR="006243F0" w:rsidRPr="00134567" w:rsidRDefault="6079DFF4" w:rsidP="6345F58C">
            <w:pPr>
              <w:rPr>
                <w:rFonts w:asciiTheme="minorHAnsi" w:hAnsiTheme="minorHAnsi" w:cstheme="minorBidi"/>
              </w:rPr>
            </w:pPr>
            <w:r w:rsidRPr="6345F58C">
              <w:rPr>
                <w:rFonts w:asciiTheme="minorHAnsi" w:hAnsiTheme="minorHAnsi" w:cstheme="minorBidi"/>
              </w:rPr>
              <w:t>Pastoral support provided to targeted groups as identified by the Over</w:t>
            </w:r>
            <w:r w:rsidR="53905AAB" w:rsidRPr="6345F58C">
              <w:rPr>
                <w:rFonts w:asciiTheme="minorHAnsi" w:hAnsiTheme="minorHAnsi" w:cstheme="minorBidi"/>
              </w:rPr>
              <w:t>view of Needs in each year group</w:t>
            </w:r>
            <w:r w:rsidRPr="6345F58C">
              <w:rPr>
                <w:rFonts w:asciiTheme="minorHAnsi" w:hAnsiTheme="minorHAnsi" w:cstheme="minorBidi"/>
              </w:rPr>
              <w:t xml:space="preserve">. </w:t>
            </w:r>
            <w:r w:rsidR="55130AE6" w:rsidRPr="6345F58C">
              <w:rPr>
                <w:rFonts w:asciiTheme="minorHAnsi" w:hAnsiTheme="minorHAnsi" w:cstheme="minorBidi"/>
              </w:rPr>
              <w:t xml:space="preserve">Building relationships with families to ensure that they </w:t>
            </w:r>
            <w:r w:rsidR="6B09F1B2" w:rsidRPr="6345F58C">
              <w:rPr>
                <w:rFonts w:asciiTheme="minorHAnsi" w:hAnsiTheme="minorHAnsi" w:cstheme="minorBidi"/>
              </w:rPr>
              <w:t>can</w:t>
            </w:r>
            <w:r w:rsidR="55130AE6" w:rsidRPr="6345F58C">
              <w:rPr>
                <w:rFonts w:asciiTheme="minorHAnsi" w:hAnsiTheme="minorHAnsi" w:cstheme="minorBidi"/>
              </w:rPr>
              <w:t xml:space="preserve"> access support.  </w:t>
            </w:r>
          </w:p>
        </w:tc>
        <w:tc>
          <w:tcPr>
            <w:tcW w:w="2835" w:type="dxa"/>
          </w:tcPr>
          <w:p w14:paraId="3F9FD672" w14:textId="6AAA2255" w:rsidR="00703A32" w:rsidRPr="00134567" w:rsidRDefault="53D39509" w:rsidP="507E9780">
            <w:pPr>
              <w:rPr>
                <w:rFonts w:asciiTheme="minorHAnsi" w:hAnsiTheme="minorHAnsi" w:cstheme="minorBidi"/>
              </w:rPr>
            </w:pPr>
            <w:r w:rsidRPr="00134567">
              <w:rPr>
                <w:rFonts w:asciiTheme="minorHAnsi" w:hAnsiTheme="minorHAnsi" w:cstheme="minorBidi"/>
              </w:rPr>
              <w:t>Families that have early intervention to help meet their needs has a direct impact on outcomes for children. Children cannot learn without their basic- physical and emotional needs being met (</w:t>
            </w:r>
            <w:proofErr w:type="spellStart"/>
            <w:r w:rsidRPr="00134567">
              <w:rPr>
                <w:rFonts w:asciiTheme="minorHAnsi" w:hAnsiTheme="minorHAnsi" w:cstheme="minorBidi"/>
              </w:rPr>
              <w:t>Maslows</w:t>
            </w:r>
            <w:proofErr w:type="spellEnd"/>
            <w:r w:rsidRPr="00134567">
              <w:rPr>
                <w:rFonts w:asciiTheme="minorHAnsi" w:hAnsiTheme="minorHAnsi" w:cstheme="minorBidi"/>
              </w:rPr>
              <w:t xml:space="preserve"> Hierarchy of Needs). Supporting families supports children and helps them to thrive. </w:t>
            </w:r>
          </w:p>
        </w:tc>
        <w:tc>
          <w:tcPr>
            <w:tcW w:w="2810" w:type="dxa"/>
          </w:tcPr>
          <w:p w14:paraId="59DED7BF" w14:textId="77777777" w:rsidR="00703A32" w:rsidRPr="00134567" w:rsidRDefault="00EE512E" w:rsidP="002F2F08">
            <w:pPr>
              <w:rPr>
                <w:rFonts w:asciiTheme="minorHAnsi" w:hAnsiTheme="minorHAnsi" w:cstheme="minorHAnsi"/>
              </w:rPr>
            </w:pPr>
            <w:r w:rsidRPr="00134567">
              <w:rPr>
                <w:rFonts w:asciiTheme="minorHAnsi" w:hAnsiTheme="minorHAnsi" w:cstheme="minorHAnsi"/>
              </w:rPr>
              <w:t>Professional contacts list</w:t>
            </w:r>
          </w:p>
          <w:p w14:paraId="767CD872" w14:textId="77777777" w:rsidR="00EE512E" w:rsidRPr="00134567" w:rsidRDefault="00EE512E" w:rsidP="002F2F08">
            <w:pPr>
              <w:rPr>
                <w:rFonts w:asciiTheme="minorHAnsi" w:hAnsiTheme="minorHAnsi" w:cstheme="minorHAnsi"/>
              </w:rPr>
            </w:pPr>
            <w:r w:rsidRPr="00134567">
              <w:rPr>
                <w:rFonts w:asciiTheme="minorHAnsi" w:hAnsiTheme="minorHAnsi" w:cstheme="minorHAnsi"/>
              </w:rPr>
              <w:t xml:space="preserve">Pastoral meetings </w:t>
            </w:r>
          </w:p>
          <w:p w14:paraId="7CCC71A5" w14:textId="3259E6E4" w:rsidR="00EE512E" w:rsidRPr="00134567" w:rsidRDefault="53D39509" w:rsidP="507E9780">
            <w:pPr>
              <w:rPr>
                <w:rFonts w:asciiTheme="minorHAnsi" w:hAnsiTheme="minorHAnsi" w:cstheme="minorBidi"/>
              </w:rPr>
            </w:pPr>
            <w:r w:rsidRPr="00134567">
              <w:rPr>
                <w:rFonts w:asciiTheme="minorHAnsi" w:hAnsiTheme="minorHAnsi" w:cstheme="minorBidi"/>
              </w:rPr>
              <w:t>Year group meetings and discussion of concerns.</w:t>
            </w:r>
          </w:p>
          <w:p w14:paraId="524C206B" w14:textId="1C6ED195" w:rsidR="00EE512E" w:rsidRPr="00134567" w:rsidRDefault="53D39509" w:rsidP="507E9780">
            <w:pPr>
              <w:rPr>
                <w:rFonts w:asciiTheme="minorHAnsi" w:hAnsiTheme="minorHAnsi" w:cstheme="minorBidi"/>
              </w:rPr>
            </w:pPr>
            <w:r w:rsidRPr="00134567">
              <w:rPr>
                <w:rFonts w:asciiTheme="minorHAnsi" w:hAnsiTheme="minorHAnsi" w:cstheme="minorBidi"/>
              </w:rPr>
              <w:t xml:space="preserve">TAF meetings </w:t>
            </w:r>
          </w:p>
          <w:p w14:paraId="69F8E9FD" w14:textId="40B821B6" w:rsidR="00EE512E" w:rsidRPr="00134567" w:rsidRDefault="00EE512E" w:rsidP="002F2F08">
            <w:pPr>
              <w:rPr>
                <w:rFonts w:asciiTheme="minorHAnsi" w:hAnsiTheme="minorHAnsi" w:cstheme="minorHAnsi"/>
              </w:rPr>
            </w:pPr>
            <w:r w:rsidRPr="00134567">
              <w:rPr>
                <w:rFonts w:asciiTheme="minorHAnsi" w:hAnsiTheme="minorHAnsi" w:cstheme="minorHAnsi"/>
              </w:rPr>
              <w:t xml:space="preserve">Liaising with external agencies. </w:t>
            </w:r>
          </w:p>
          <w:p w14:paraId="426A52DC" w14:textId="10C4E7B3" w:rsidR="00EE512E" w:rsidRPr="00134567" w:rsidRDefault="00EE512E" w:rsidP="002F2F08">
            <w:pPr>
              <w:rPr>
                <w:rFonts w:asciiTheme="minorHAnsi" w:hAnsiTheme="minorHAnsi" w:cstheme="minorHAnsi"/>
              </w:rPr>
            </w:pPr>
            <w:r w:rsidRPr="00134567">
              <w:rPr>
                <w:rFonts w:asciiTheme="minorHAnsi" w:hAnsiTheme="minorHAnsi" w:cstheme="minorHAnsi"/>
              </w:rPr>
              <w:t>Tracking chronology through CPOMS</w:t>
            </w:r>
          </w:p>
          <w:p w14:paraId="71F2A1F0" w14:textId="2118097C" w:rsidR="00EE512E" w:rsidRPr="00134567" w:rsidRDefault="00EE512E" w:rsidP="002F2F08">
            <w:pPr>
              <w:rPr>
                <w:rFonts w:asciiTheme="minorHAnsi" w:hAnsiTheme="minorHAnsi" w:cstheme="minorHAnsi"/>
              </w:rPr>
            </w:pPr>
          </w:p>
        </w:tc>
        <w:tc>
          <w:tcPr>
            <w:tcW w:w="1159" w:type="dxa"/>
          </w:tcPr>
          <w:p w14:paraId="043B5BD1" w14:textId="328763E0" w:rsidR="00703A32" w:rsidRPr="00134567" w:rsidRDefault="006243F0" w:rsidP="002F2F08">
            <w:pPr>
              <w:rPr>
                <w:rFonts w:asciiTheme="minorHAnsi" w:hAnsiTheme="minorHAnsi" w:cstheme="minorHAnsi"/>
              </w:rPr>
            </w:pPr>
            <w:r>
              <w:rPr>
                <w:rFonts w:asciiTheme="minorHAnsi" w:hAnsiTheme="minorHAnsi" w:cstheme="minorHAnsi"/>
              </w:rPr>
              <w:t xml:space="preserve">SLT and </w:t>
            </w:r>
            <w:r w:rsidR="00D71D62">
              <w:rPr>
                <w:rFonts w:asciiTheme="minorHAnsi" w:hAnsiTheme="minorHAnsi" w:cstheme="minorHAnsi"/>
              </w:rPr>
              <w:t xml:space="preserve">Staff members </w:t>
            </w:r>
          </w:p>
        </w:tc>
        <w:tc>
          <w:tcPr>
            <w:tcW w:w="1195" w:type="dxa"/>
          </w:tcPr>
          <w:p w14:paraId="743E1C7E" w14:textId="77777777" w:rsidR="00703A32" w:rsidRPr="00134567" w:rsidRDefault="00703A32" w:rsidP="002F2F08">
            <w:pPr>
              <w:rPr>
                <w:rFonts w:asciiTheme="minorHAnsi" w:hAnsiTheme="minorHAnsi" w:cstheme="minorHAnsi"/>
              </w:rPr>
            </w:pPr>
          </w:p>
        </w:tc>
      </w:tr>
      <w:tr w:rsidR="003218CF" w:rsidRPr="00134567" w14:paraId="3FF455A4" w14:textId="77777777" w:rsidTr="6345F58C">
        <w:tc>
          <w:tcPr>
            <w:tcW w:w="2122" w:type="dxa"/>
          </w:tcPr>
          <w:p w14:paraId="7031D74C" w14:textId="68B2A66C" w:rsidR="003218CF" w:rsidRPr="00134567" w:rsidRDefault="003218CF" w:rsidP="003218CF">
            <w:pPr>
              <w:rPr>
                <w:rFonts w:asciiTheme="minorHAnsi" w:hAnsiTheme="minorHAnsi" w:cstheme="minorHAnsi"/>
              </w:rPr>
            </w:pPr>
            <w:r w:rsidRPr="00134567">
              <w:rPr>
                <w:rFonts w:asciiTheme="minorHAnsi" w:hAnsiTheme="minorHAnsi" w:cstheme="minorHAnsi"/>
              </w:rPr>
              <w:t>To ensure parents are fully informed of the</w:t>
            </w:r>
            <w:r w:rsidR="00AD1BCD">
              <w:rPr>
                <w:rFonts w:asciiTheme="minorHAnsi" w:hAnsiTheme="minorHAnsi" w:cstheme="minorHAnsi"/>
              </w:rPr>
              <w:t xml:space="preserve"> way children learn so</w:t>
            </w:r>
            <w:r w:rsidRPr="00134567">
              <w:rPr>
                <w:rFonts w:asciiTheme="minorHAnsi" w:hAnsiTheme="minorHAnsi" w:cstheme="minorHAnsi"/>
              </w:rPr>
              <w:t xml:space="preserve"> to support the importance and reason for homework and ILP work at home.</w:t>
            </w:r>
          </w:p>
        </w:tc>
        <w:tc>
          <w:tcPr>
            <w:tcW w:w="3827" w:type="dxa"/>
          </w:tcPr>
          <w:p w14:paraId="056F6959" w14:textId="460BD51E" w:rsidR="00AD1BCD" w:rsidRDefault="003218CF" w:rsidP="00AD1BCD">
            <w:pPr>
              <w:rPr>
                <w:rFonts w:asciiTheme="minorHAnsi" w:hAnsiTheme="minorHAnsi" w:cstheme="minorHAnsi"/>
              </w:rPr>
            </w:pPr>
            <w:r w:rsidRPr="00134567">
              <w:rPr>
                <w:rFonts w:asciiTheme="minorHAnsi" w:hAnsiTheme="minorHAnsi" w:cstheme="minorHAnsi"/>
              </w:rPr>
              <w:t>Training and support for parents on how children learn – evidenced based to support work at home and parents being the main educator 20</w:t>
            </w:r>
            <w:r w:rsidR="00AD1BCD">
              <w:rPr>
                <w:rFonts w:asciiTheme="minorHAnsi" w:hAnsiTheme="minorHAnsi" w:cstheme="minorHAnsi"/>
              </w:rPr>
              <w:t>%</w:t>
            </w:r>
            <w:r w:rsidRPr="00134567">
              <w:rPr>
                <w:rFonts w:asciiTheme="minorHAnsi" w:hAnsiTheme="minorHAnsi" w:cstheme="minorHAnsi"/>
              </w:rPr>
              <w:t xml:space="preserve"> school and 80</w:t>
            </w:r>
            <w:r w:rsidR="00AD1BCD">
              <w:rPr>
                <w:rFonts w:asciiTheme="minorHAnsi" w:hAnsiTheme="minorHAnsi" w:cstheme="minorHAnsi"/>
              </w:rPr>
              <w:t>%</w:t>
            </w:r>
            <w:r w:rsidRPr="00134567">
              <w:rPr>
                <w:rFonts w:asciiTheme="minorHAnsi" w:hAnsiTheme="minorHAnsi" w:cstheme="minorHAnsi"/>
              </w:rPr>
              <w:t xml:space="preserve"> home</w:t>
            </w:r>
          </w:p>
          <w:p w14:paraId="431D84A8" w14:textId="554308A8" w:rsidR="00AD1BCD" w:rsidRPr="00134567" w:rsidRDefault="00AD1BCD" w:rsidP="00AD1BCD">
            <w:pPr>
              <w:rPr>
                <w:rFonts w:asciiTheme="minorHAnsi" w:hAnsiTheme="minorHAnsi" w:cstheme="minorHAnsi"/>
              </w:rPr>
            </w:pPr>
            <w:r>
              <w:rPr>
                <w:rFonts w:asciiTheme="minorHAnsi" w:hAnsiTheme="minorHAnsi" w:cstheme="minorHAnsi"/>
              </w:rPr>
              <w:t xml:space="preserve">Continue to monitor the use of Showbie and the interaction/support from home and school to develop best outcomes for children. </w:t>
            </w:r>
          </w:p>
        </w:tc>
        <w:tc>
          <w:tcPr>
            <w:tcW w:w="2835" w:type="dxa"/>
          </w:tcPr>
          <w:p w14:paraId="3B820972" w14:textId="77777777" w:rsidR="003218CF" w:rsidRDefault="003218CF" w:rsidP="002F2F08">
            <w:pPr>
              <w:rPr>
                <w:rFonts w:asciiTheme="minorHAnsi" w:hAnsiTheme="minorHAnsi" w:cstheme="minorHAnsi"/>
              </w:rPr>
            </w:pPr>
            <w:r w:rsidRPr="00134567">
              <w:rPr>
                <w:rFonts w:asciiTheme="minorHAnsi" w:hAnsiTheme="minorHAnsi" w:cstheme="minorHAnsi"/>
              </w:rPr>
              <w:t>Evidence based of research of metacognition</w:t>
            </w:r>
          </w:p>
          <w:p w14:paraId="05EED1F9" w14:textId="77777777" w:rsidR="00AD1BCD" w:rsidRDefault="00AD1BCD" w:rsidP="002F2F08">
            <w:pPr>
              <w:rPr>
                <w:rFonts w:asciiTheme="minorHAnsi" w:hAnsiTheme="minorHAnsi" w:cstheme="minorHAnsi"/>
              </w:rPr>
            </w:pPr>
            <w:r>
              <w:rPr>
                <w:rFonts w:asciiTheme="minorHAnsi" w:hAnsiTheme="minorHAnsi" w:cstheme="minorHAnsi"/>
              </w:rPr>
              <w:t xml:space="preserve">Behaviour training </w:t>
            </w:r>
          </w:p>
          <w:p w14:paraId="5E76F938" w14:textId="6B014A8E" w:rsidR="00AD1BCD" w:rsidRPr="00134567" w:rsidRDefault="00AD1BCD" w:rsidP="002F2F08">
            <w:pPr>
              <w:rPr>
                <w:rFonts w:asciiTheme="minorHAnsi" w:hAnsiTheme="minorHAnsi" w:cstheme="minorHAnsi"/>
              </w:rPr>
            </w:pPr>
            <w:r>
              <w:rPr>
                <w:rFonts w:asciiTheme="minorHAnsi" w:hAnsiTheme="minorHAnsi" w:cstheme="minorHAnsi"/>
              </w:rPr>
              <w:t xml:space="preserve">Safeguarding training and online safety training </w:t>
            </w:r>
          </w:p>
        </w:tc>
        <w:tc>
          <w:tcPr>
            <w:tcW w:w="2810" w:type="dxa"/>
          </w:tcPr>
          <w:p w14:paraId="1543D188" w14:textId="06898B54" w:rsidR="003218CF" w:rsidRPr="00134567" w:rsidRDefault="003218CF" w:rsidP="002F2F08">
            <w:pPr>
              <w:rPr>
                <w:rFonts w:asciiTheme="minorHAnsi" w:hAnsiTheme="minorHAnsi" w:cstheme="minorHAnsi"/>
              </w:rPr>
            </w:pPr>
            <w:r w:rsidRPr="00134567">
              <w:rPr>
                <w:rFonts w:asciiTheme="minorHAnsi" w:hAnsiTheme="minorHAnsi" w:cstheme="minorHAnsi"/>
              </w:rPr>
              <w:t>Monitored through data analysis and overview of needs</w:t>
            </w:r>
          </w:p>
        </w:tc>
        <w:tc>
          <w:tcPr>
            <w:tcW w:w="1159" w:type="dxa"/>
          </w:tcPr>
          <w:p w14:paraId="65CA0F5E" w14:textId="77EB0DCD" w:rsidR="003218CF" w:rsidRPr="00134567" w:rsidRDefault="00AD1BCD" w:rsidP="002F2F08">
            <w:pPr>
              <w:rPr>
                <w:rFonts w:asciiTheme="minorHAnsi" w:hAnsiTheme="minorHAnsi" w:cstheme="minorHAnsi"/>
              </w:rPr>
            </w:pPr>
            <w:r>
              <w:rPr>
                <w:rFonts w:asciiTheme="minorHAnsi" w:hAnsiTheme="minorHAnsi" w:cstheme="minorHAnsi"/>
              </w:rPr>
              <w:t xml:space="preserve">JG, UE, LD JB &amp;SLT </w:t>
            </w:r>
          </w:p>
        </w:tc>
        <w:tc>
          <w:tcPr>
            <w:tcW w:w="1195" w:type="dxa"/>
          </w:tcPr>
          <w:p w14:paraId="13BC757F" w14:textId="4E1CAD98" w:rsidR="003218CF" w:rsidRPr="00134567" w:rsidRDefault="003218CF" w:rsidP="002F2F08">
            <w:pPr>
              <w:rPr>
                <w:rFonts w:asciiTheme="minorHAnsi" w:hAnsiTheme="minorHAnsi" w:cstheme="minorHAnsi"/>
              </w:rPr>
            </w:pPr>
            <w:r w:rsidRPr="00134567">
              <w:rPr>
                <w:rFonts w:asciiTheme="minorHAnsi" w:hAnsiTheme="minorHAnsi" w:cstheme="minorHAnsi"/>
              </w:rPr>
              <w:t>termly</w:t>
            </w:r>
          </w:p>
        </w:tc>
      </w:tr>
      <w:tr w:rsidR="00EE512E" w:rsidRPr="00134567" w14:paraId="2DB274F0" w14:textId="77777777" w:rsidTr="6345F58C">
        <w:tc>
          <w:tcPr>
            <w:tcW w:w="2122" w:type="dxa"/>
          </w:tcPr>
          <w:p w14:paraId="4A1B22DC"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Intervention matches accurately the needs of the pupils to improve achievement</w:t>
            </w:r>
            <w:r w:rsidR="00BE323B" w:rsidRPr="00134567">
              <w:rPr>
                <w:rFonts w:asciiTheme="minorHAnsi" w:hAnsiTheme="minorHAnsi" w:cstheme="minorHAnsi"/>
              </w:rPr>
              <w:t>.</w:t>
            </w:r>
          </w:p>
          <w:p w14:paraId="43F1BD18" w14:textId="77777777" w:rsidR="006E10CE" w:rsidRPr="00134567" w:rsidRDefault="006E10CE" w:rsidP="002F2F08">
            <w:pPr>
              <w:rPr>
                <w:rFonts w:asciiTheme="minorHAnsi" w:hAnsiTheme="minorHAnsi" w:cstheme="minorHAnsi"/>
              </w:rPr>
            </w:pPr>
          </w:p>
          <w:p w14:paraId="3953E663" w14:textId="4172EA99" w:rsidR="6345F58C" w:rsidRDefault="6345F58C" w:rsidP="6345F58C">
            <w:pPr>
              <w:rPr>
                <w:rFonts w:asciiTheme="minorHAnsi" w:hAnsiTheme="minorHAnsi" w:cstheme="minorBidi"/>
              </w:rPr>
            </w:pPr>
          </w:p>
          <w:p w14:paraId="6D2BA7A6" w14:textId="77777777" w:rsidR="006E10CE" w:rsidRPr="00134567" w:rsidRDefault="006E10CE" w:rsidP="006E10CE">
            <w:pPr>
              <w:rPr>
                <w:rFonts w:asciiTheme="minorHAnsi" w:hAnsiTheme="minorHAnsi" w:cstheme="minorHAnsi"/>
              </w:rPr>
            </w:pPr>
            <w:r w:rsidRPr="00134567">
              <w:rPr>
                <w:rFonts w:asciiTheme="minorHAnsi" w:hAnsiTheme="minorHAnsi" w:cstheme="minorHAnsi"/>
              </w:rPr>
              <w:t>To support children to access the curriculum and make progress towards meeting year group expectations/ expected progress.</w:t>
            </w:r>
          </w:p>
          <w:p w14:paraId="717B8D9A" w14:textId="0BCFF4DF" w:rsidR="006E10CE" w:rsidRPr="00134567" w:rsidRDefault="006E10CE" w:rsidP="002F2F08">
            <w:pPr>
              <w:rPr>
                <w:rFonts w:asciiTheme="minorHAnsi" w:hAnsiTheme="minorHAnsi" w:cstheme="minorHAnsi"/>
              </w:rPr>
            </w:pPr>
          </w:p>
        </w:tc>
        <w:tc>
          <w:tcPr>
            <w:tcW w:w="3827" w:type="dxa"/>
          </w:tcPr>
          <w:p w14:paraId="5688593E" w14:textId="6103C629" w:rsidR="002F2F08" w:rsidRPr="00134567" w:rsidRDefault="002F2F08" w:rsidP="002F2F08">
            <w:pPr>
              <w:rPr>
                <w:rFonts w:asciiTheme="minorHAnsi" w:hAnsiTheme="minorHAnsi" w:cstheme="minorHAnsi"/>
              </w:rPr>
            </w:pPr>
            <w:r w:rsidRPr="00134567">
              <w:rPr>
                <w:rFonts w:asciiTheme="minorHAnsi" w:hAnsiTheme="minorHAnsi" w:cstheme="minorHAnsi"/>
              </w:rPr>
              <w:t>Additional resources to support the provision map</w:t>
            </w:r>
          </w:p>
          <w:p w14:paraId="68D60190" w14:textId="30413481" w:rsidR="00BE323B" w:rsidRPr="00134567" w:rsidRDefault="00BE323B" w:rsidP="002F2F08">
            <w:pPr>
              <w:rPr>
                <w:rFonts w:asciiTheme="minorHAnsi" w:hAnsiTheme="minorHAnsi" w:cstheme="minorHAnsi"/>
              </w:rPr>
            </w:pPr>
            <w:r w:rsidRPr="00134567">
              <w:rPr>
                <w:rFonts w:asciiTheme="minorHAnsi" w:hAnsiTheme="minorHAnsi" w:cstheme="minorHAnsi"/>
              </w:rPr>
              <w:t xml:space="preserve">Assessment procedures in place to identify specific difficulties and barriers to learning. </w:t>
            </w:r>
          </w:p>
          <w:p w14:paraId="22C4648C" w14:textId="256B6223" w:rsidR="00B601A1" w:rsidRPr="00134567" w:rsidRDefault="29CA8032" w:rsidP="002F2F08">
            <w:pPr>
              <w:rPr>
                <w:rFonts w:asciiTheme="minorHAnsi" w:hAnsiTheme="minorHAnsi" w:cstheme="minorHAnsi"/>
              </w:rPr>
            </w:pPr>
            <w:r w:rsidRPr="6345F58C">
              <w:rPr>
                <w:rFonts w:asciiTheme="minorHAnsi" w:hAnsiTheme="minorHAnsi" w:cstheme="minorBidi"/>
              </w:rPr>
              <w:t>Overview of needs</w:t>
            </w:r>
          </w:p>
          <w:p w14:paraId="65AFDF77" w14:textId="0DB3380A" w:rsidR="6345F58C" w:rsidRDefault="6345F58C" w:rsidP="6345F58C">
            <w:pPr>
              <w:spacing w:after="0" w:line="240" w:lineRule="auto"/>
              <w:rPr>
                <w:rFonts w:asciiTheme="minorHAnsi" w:hAnsiTheme="minorHAnsi" w:cstheme="minorBidi"/>
              </w:rPr>
            </w:pPr>
          </w:p>
          <w:p w14:paraId="75FED5F4" w14:textId="6C80A700" w:rsidR="58957725" w:rsidRDefault="58957725" w:rsidP="6345F58C">
            <w:pPr>
              <w:spacing w:after="0" w:line="240" w:lineRule="auto"/>
              <w:rPr>
                <w:rFonts w:asciiTheme="minorHAnsi" w:hAnsiTheme="minorHAnsi" w:cstheme="minorBidi"/>
              </w:rPr>
            </w:pPr>
            <w:r w:rsidRPr="6345F58C">
              <w:rPr>
                <w:rFonts w:asciiTheme="minorHAnsi" w:hAnsiTheme="minorHAnsi" w:cstheme="minorBidi"/>
              </w:rPr>
              <w:t>7-year</w:t>
            </w:r>
            <w:r w:rsidR="7C57E67C" w:rsidRPr="6345F58C">
              <w:rPr>
                <w:rFonts w:asciiTheme="minorHAnsi" w:hAnsiTheme="minorHAnsi" w:cstheme="minorBidi"/>
              </w:rPr>
              <w:t xml:space="preserve"> story will </w:t>
            </w:r>
            <w:r w:rsidR="50E326DC" w:rsidRPr="6345F58C">
              <w:rPr>
                <w:rFonts w:asciiTheme="minorHAnsi" w:hAnsiTheme="minorHAnsi" w:cstheme="minorBidi"/>
              </w:rPr>
              <w:t>identify</w:t>
            </w:r>
            <w:r w:rsidR="7C57E67C" w:rsidRPr="6345F58C">
              <w:rPr>
                <w:rFonts w:asciiTheme="minorHAnsi" w:hAnsiTheme="minorHAnsi" w:cstheme="minorBidi"/>
              </w:rPr>
              <w:t xml:space="preserve"> </w:t>
            </w:r>
            <w:r w:rsidR="6E91CA77" w:rsidRPr="6345F58C">
              <w:rPr>
                <w:rFonts w:asciiTheme="minorHAnsi" w:hAnsiTheme="minorHAnsi" w:cstheme="minorBidi"/>
              </w:rPr>
              <w:t>cohorts and</w:t>
            </w:r>
            <w:r w:rsidR="7C57E67C" w:rsidRPr="6345F58C">
              <w:rPr>
                <w:rFonts w:asciiTheme="minorHAnsi" w:hAnsiTheme="minorHAnsi" w:cstheme="minorBidi"/>
              </w:rPr>
              <w:t xml:space="preserve"> cla</w:t>
            </w:r>
            <w:r w:rsidR="00A21C83">
              <w:rPr>
                <w:rFonts w:asciiTheme="minorHAnsi" w:hAnsiTheme="minorHAnsi" w:cstheme="minorBidi"/>
              </w:rPr>
              <w:t xml:space="preserve">sses that have a larger number </w:t>
            </w:r>
            <w:r w:rsidR="7C57E67C" w:rsidRPr="6345F58C">
              <w:rPr>
                <w:rFonts w:asciiTheme="minorHAnsi" w:hAnsiTheme="minorHAnsi" w:cstheme="minorBidi"/>
              </w:rPr>
              <w:t xml:space="preserve">of PPG- extra TA </w:t>
            </w:r>
            <w:r w:rsidR="2496D41F" w:rsidRPr="6345F58C">
              <w:rPr>
                <w:rFonts w:asciiTheme="minorHAnsi" w:hAnsiTheme="minorHAnsi" w:cstheme="minorBidi"/>
              </w:rPr>
              <w:t>support</w:t>
            </w:r>
            <w:r w:rsidR="7C57E67C" w:rsidRPr="6345F58C">
              <w:rPr>
                <w:rFonts w:asciiTheme="minorHAnsi" w:hAnsiTheme="minorHAnsi" w:cstheme="minorBidi"/>
              </w:rPr>
              <w:t xml:space="preserve"> </w:t>
            </w:r>
            <w:r w:rsidR="636AC5DB" w:rsidRPr="6345F58C">
              <w:rPr>
                <w:rFonts w:asciiTheme="minorHAnsi" w:hAnsiTheme="minorHAnsi" w:cstheme="minorBidi"/>
              </w:rPr>
              <w:t>w</w:t>
            </w:r>
            <w:r w:rsidR="7C57E67C" w:rsidRPr="6345F58C">
              <w:rPr>
                <w:rFonts w:asciiTheme="minorHAnsi" w:hAnsiTheme="minorHAnsi" w:cstheme="minorBidi"/>
              </w:rPr>
              <w:t xml:space="preserve">ill be </w:t>
            </w:r>
            <w:r w:rsidR="4A35AB83" w:rsidRPr="6345F58C">
              <w:rPr>
                <w:rFonts w:asciiTheme="minorHAnsi" w:hAnsiTheme="minorHAnsi" w:cstheme="minorBidi"/>
              </w:rPr>
              <w:t>given</w:t>
            </w:r>
            <w:r w:rsidR="7C57E67C" w:rsidRPr="6345F58C">
              <w:rPr>
                <w:rFonts w:asciiTheme="minorHAnsi" w:hAnsiTheme="minorHAnsi" w:cstheme="minorBidi"/>
              </w:rPr>
              <w:t xml:space="preserve"> to </w:t>
            </w:r>
            <w:r w:rsidR="71C9B1DE" w:rsidRPr="6345F58C">
              <w:rPr>
                <w:rFonts w:asciiTheme="minorHAnsi" w:hAnsiTheme="minorHAnsi" w:cstheme="minorBidi"/>
              </w:rPr>
              <w:t>support</w:t>
            </w:r>
            <w:r w:rsidR="7C57E67C" w:rsidRPr="6345F58C">
              <w:rPr>
                <w:rFonts w:asciiTheme="minorHAnsi" w:hAnsiTheme="minorHAnsi" w:cstheme="minorBidi"/>
              </w:rPr>
              <w:t xml:space="preserve"> those </w:t>
            </w:r>
            <w:r w:rsidR="42C77EFF" w:rsidRPr="6345F58C">
              <w:rPr>
                <w:rFonts w:asciiTheme="minorHAnsi" w:hAnsiTheme="minorHAnsi" w:cstheme="minorBidi"/>
              </w:rPr>
              <w:t>children</w:t>
            </w:r>
            <w:r w:rsidR="7C57E67C" w:rsidRPr="6345F58C">
              <w:rPr>
                <w:rFonts w:asciiTheme="minorHAnsi" w:hAnsiTheme="minorHAnsi" w:cstheme="minorBidi"/>
              </w:rPr>
              <w:t xml:space="preserve"> and families directly </w:t>
            </w:r>
          </w:p>
          <w:p w14:paraId="29223AE2" w14:textId="231FBE75" w:rsidR="6345F58C" w:rsidRDefault="6345F58C" w:rsidP="6345F58C">
            <w:pPr>
              <w:spacing w:after="0" w:line="240" w:lineRule="auto"/>
              <w:rPr>
                <w:rFonts w:asciiTheme="minorHAnsi" w:hAnsiTheme="minorHAnsi" w:cstheme="minorBidi"/>
              </w:rPr>
            </w:pPr>
          </w:p>
          <w:p w14:paraId="6D1903C0" w14:textId="1380E31C" w:rsidR="6345F58C" w:rsidRDefault="6345F58C" w:rsidP="6345F58C">
            <w:pPr>
              <w:spacing w:after="0" w:line="240" w:lineRule="auto"/>
              <w:rPr>
                <w:rFonts w:asciiTheme="minorHAnsi" w:hAnsiTheme="minorHAnsi" w:cstheme="minorBidi"/>
              </w:rPr>
            </w:pPr>
          </w:p>
          <w:p w14:paraId="79040E56" w14:textId="5F0274D1" w:rsidR="6345F58C" w:rsidRDefault="6345F58C" w:rsidP="6345F58C">
            <w:pPr>
              <w:spacing w:after="0" w:line="240" w:lineRule="auto"/>
              <w:rPr>
                <w:rFonts w:asciiTheme="minorHAnsi" w:hAnsiTheme="minorHAnsi" w:cstheme="minorBidi"/>
              </w:rPr>
            </w:pPr>
          </w:p>
          <w:p w14:paraId="47D484FA" w14:textId="42257BA6" w:rsidR="002F2F08" w:rsidRPr="00134567" w:rsidRDefault="00BE323B" w:rsidP="002F2F08">
            <w:pPr>
              <w:spacing w:after="0" w:line="240" w:lineRule="auto"/>
              <w:rPr>
                <w:rFonts w:asciiTheme="minorHAnsi" w:hAnsiTheme="minorHAnsi" w:cstheme="minorHAnsi"/>
              </w:rPr>
            </w:pPr>
            <w:r w:rsidRPr="00134567">
              <w:rPr>
                <w:rFonts w:asciiTheme="minorHAnsi" w:hAnsiTheme="minorHAnsi" w:cstheme="minorHAnsi"/>
              </w:rPr>
              <w:t>Tuition</w:t>
            </w:r>
            <w:r w:rsidR="002F2F08" w:rsidRPr="00134567">
              <w:rPr>
                <w:rFonts w:asciiTheme="minorHAnsi" w:hAnsiTheme="minorHAnsi" w:cstheme="minorHAnsi"/>
              </w:rPr>
              <w:t xml:space="preserve"> support for small groups and 1-1 interventions in order to remove barriers </w:t>
            </w:r>
            <w:r w:rsidR="00402E52" w:rsidRPr="00134567">
              <w:rPr>
                <w:rFonts w:asciiTheme="minorHAnsi" w:hAnsiTheme="minorHAnsi" w:cstheme="minorHAnsi"/>
              </w:rPr>
              <w:t xml:space="preserve">to learning in literacy, maths – areas </w:t>
            </w:r>
            <w:r w:rsidR="00863CA9" w:rsidRPr="00134567">
              <w:rPr>
                <w:rFonts w:asciiTheme="minorHAnsi" w:hAnsiTheme="minorHAnsi" w:cstheme="minorHAnsi"/>
              </w:rPr>
              <w:t>identified from</w:t>
            </w:r>
            <w:r w:rsidR="00402E52" w:rsidRPr="00134567">
              <w:rPr>
                <w:rFonts w:asciiTheme="minorHAnsi" w:hAnsiTheme="minorHAnsi" w:cstheme="minorHAnsi"/>
              </w:rPr>
              <w:t xml:space="preserve"> data e.g</w:t>
            </w:r>
            <w:r w:rsidR="00933CAA" w:rsidRPr="00134567">
              <w:rPr>
                <w:rFonts w:asciiTheme="minorHAnsi" w:hAnsiTheme="minorHAnsi" w:cstheme="minorHAnsi"/>
              </w:rPr>
              <w:t>.</w:t>
            </w:r>
            <w:r w:rsidR="00402E52" w:rsidRPr="00134567">
              <w:rPr>
                <w:rFonts w:asciiTheme="minorHAnsi" w:hAnsiTheme="minorHAnsi" w:cstheme="minorHAnsi"/>
              </w:rPr>
              <w:t xml:space="preserve"> writing groups, comprehension strategies, language development.</w:t>
            </w:r>
          </w:p>
          <w:p w14:paraId="58399FE7" w14:textId="77777777" w:rsidR="00BE323B" w:rsidRPr="00134567" w:rsidRDefault="00BE323B" w:rsidP="002F2F08">
            <w:pPr>
              <w:spacing w:after="0" w:line="240" w:lineRule="auto"/>
              <w:rPr>
                <w:rFonts w:asciiTheme="minorHAnsi" w:hAnsiTheme="minorHAnsi" w:cstheme="minorHAnsi"/>
              </w:rPr>
            </w:pPr>
          </w:p>
          <w:p w14:paraId="0F34D3D1" w14:textId="77777777" w:rsidR="002F2F08" w:rsidRDefault="002F2F08" w:rsidP="00F44F3E">
            <w:pPr>
              <w:spacing w:after="0" w:line="240" w:lineRule="auto"/>
              <w:rPr>
                <w:rFonts w:asciiTheme="minorHAnsi" w:hAnsiTheme="minorHAnsi" w:cstheme="minorHAnsi"/>
              </w:rPr>
            </w:pPr>
            <w:r w:rsidRPr="00134567">
              <w:rPr>
                <w:rFonts w:asciiTheme="minorHAnsi" w:hAnsiTheme="minorHAnsi" w:cstheme="minorHAnsi"/>
              </w:rPr>
              <w:t>Support is timely, appropriate and focussed on the children making good prog</w:t>
            </w:r>
            <w:r w:rsidR="00F44F3E" w:rsidRPr="00134567">
              <w:rPr>
                <w:rFonts w:asciiTheme="minorHAnsi" w:hAnsiTheme="minorHAnsi" w:cstheme="minorHAnsi"/>
              </w:rPr>
              <w:t>ress from their starting points</w:t>
            </w:r>
          </w:p>
          <w:p w14:paraId="010FCA46" w14:textId="22824FC4" w:rsidR="00AD1BCD" w:rsidRPr="00134567" w:rsidRDefault="00AD1BCD" w:rsidP="6345F58C">
            <w:pPr>
              <w:spacing w:after="0" w:line="240" w:lineRule="auto"/>
              <w:rPr>
                <w:rFonts w:asciiTheme="minorHAnsi" w:hAnsiTheme="minorHAnsi" w:cstheme="minorBidi"/>
              </w:rPr>
            </w:pPr>
          </w:p>
        </w:tc>
        <w:tc>
          <w:tcPr>
            <w:tcW w:w="2835" w:type="dxa"/>
          </w:tcPr>
          <w:p w14:paraId="0B4FC890" w14:textId="1A48CE4D" w:rsidR="002F2F08" w:rsidRDefault="00BC1A18" w:rsidP="002F2F08">
            <w:pPr>
              <w:rPr>
                <w:rFonts w:asciiTheme="minorHAnsi" w:hAnsiTheme="minorHAnsi" w:cstheme="minorHAnsi"/>
              </w:rPr>
            </w:pPr>
            <w:r w:rsidRPr="00134567">
              <w:rPr>
                <w:rFonts w:asciiTheme="minorHAnsi" w:hAnsiTheme="minorHAnsi" w:cstheme="minorHAnsi"/>
              </w:rPr>
              <w:t>Timely and early intervention means gaps can be narrowed before they get wider</w:t>
            </w:r>
            <w:r w:rsidR="00EE512E" w:rsidRPr="00134567">
              <w:rPr>
                <w:rFonts w:asciiTheme="minorHAnsi" w:hAnsiTheme="minorHAnsi" w:cstheme="minorHAnsi"/>
              </w:rPr>
              <w:t>.</w:t>
            </w:r>
          </w:p>
          <w:p w14:paraId="761F2727" w14:textId="4E4AAA8B" w:rsidR="00AD1BCD" w:rsidRPr="00134567" w:rsidRDefault="53905AAB" w:rsidP="002F2F08">
            <w:pPr>
              <w:rPr>
                <w:rFonts w:asciiTheme="minorHAnsi" w:hAnsiTheme="minorHAnsi" w:cstheme="minorHAnsi"/>
              </w:rPr>
            </w:pPr>
            <w:r w:rsidRPr="6345F58C">
              <w:rPr>
                <w:rFonts w:asciiTheme="minorHAnsi" w:hAnsiTheme="minorHAnsi" w:cstheme="minorBidi"/>
              </w:rPr>
              <w:t xml:space="preserve">Identifying children who are at risk. </w:t>
            </w:r>
          </w:p>
          <w:p w14:paraId="6CFD122C" w14:textId="2F244E6B" w:rsidR="6345F58C" w:rsidRDefault="6345F58C" w:rsidP="6345F58C">
            <w:pPr>
              <w:rPr>
                <w:rFonts w:asciiTheme="minorHAnsi" w:hAnsiTheme="minorHAnsi" w:cstheme="minorBidi"/>
              </w:rPr>
            </w:pPr>
          </w:p>
          <w:p w14:paraId="7AFF03BD" w14:textId="030E4703" w:rsidR="00EE512E" w:rsidRPr="00134567" w:rsidRDefault="6B45082F" w:rsidP="6345F58C">
            <w:pPr>
              <w:rPr>
                <w:rFonts w:asciiTheme="minorHAnsi" w:hAnsiTheme="minorHAnsi" w:cstheme="minorBidi"/>
              </w:rPr>
            </w:pPr>
            <w:r w:rsidRPr="6345F58C">
              <w:rPr>
                <w:rFonts w:asciiTheme="minorHAnsi" w:hAnsiTheme="minorHAnsi" w:cstheme="minorBidi"/>
              </w:rPr>
              <w:t>Support a</w:t>
            </w:r>
            <w:r w:rsidR="4B3CE75F" w:rsidRPr="6345F58C">
              <w:rPr>
                <w:rFonts w:asciiTheme="minorHAnsi" w:hAnsiTheme="minorHAnsi" w:cstheme="minorBidi"/>
              </w:rPr>
              <w:t>n</w:t>
            </w:r>
            <w:r w:rsidRPr="6345F58C">
              <w:rPr>
                <w:rFonts w:asciiTheme="minorHAnsi" w:hAnsiTheme="minorHAnsi" w:cstheme="minorBidi"/>
              </w:rPr>
              <w:t>d intervention at the time of need and l</w:t>
            </w:r>
            <w:r w:rsidR="51749B8F" w:rsidRPr="6345F58C">
              <w:rPr>
                <w:rFonts w:asciiTheme="minorHAnsi" w:hAnsiTheme="minorHAnsi" w:cstheme="minorBidi"/>
              </w:rPr>
              <w:t>i</w:t>
            </w:r>
            <w:r w:rsidRPr="6345F58C">
              <w:rPr>
                <w:rFonts w:asciiTheme="minorHAnsi" w:hAnsiTheme="minorHAnsi" w:cstheme="minorBidi"/>
              </w:rPr>
              <w:t xml:space="preserve">nked to </w:t>
            </w:r>
            <w:r w:rsidR="74539B16" w:rsidRPr="6345F58C">
              <w:rPr>
                <w:rFonts w:asciiTheme="minorHAnsi" w:hAnsiTheme="minorHAnsi" w:cstheme="minorBidi"/>
              </w:rPr>
              <w:t>short</w:t>
            </w:r>
            <w:r w:rsidRPr="6345F58C">
              <w:rPr>
                <w:rFonts w:asciiTheme="minorHAnsi" w:hAnsiTheme="minorHAnsi" w:cstheme="minorBidi"/>
              </w:rPr>
              <w:t xml:space="preserve"> </w:t>
            </w:r>
            <w:r w:rsidR="30B394E2" w:rsidRPr="6345F58C">
              <w:rPr>
                <w:rFonts w:asciiTheme="minorHAnsi" w:hAnsiTheme="minorHAnsi" w:cstheme="minorBidi"/>
              </w:rPr>
              <w:t>term and</w:t>
            </w:r>
            <w:r w:rsidRPr="6345F58C">
              <w:rPr>
                <w:rFonts w:asciiTheme="minorHAnsi" w:hAnsiTheme="minorHAnsi" w:cstheme="minorBidi"/>
              </w:rPr>
              <w:t xml:space="preserve"> </w:t>
            </w:r>
            <w:r w:rsidR="23F065F3" w:rsidRPr="6345F58C">
              <w:rPr>
                <w:rFonts w:asciiTheme="minorHAnsi" w:hAnsiTheme="minorHAnsi" w:cstheme="minorBidi"/>
              </w:rPr>
              <w:t>long-term</w:t>
            </w:r>
            <w:r w:rsidRPr="6345F58C">
              <w:rPr>
                <w:rFonts w:asciiTheme="minorHAnsi" w:hAnsiTheme="minorHAnsi" w:cstheme="minorBidi"/>
              </w:rPr>
              <w:t xml:space="preserve"> </w:t>
            </w:r>
            <w:r w:rsidR="2FCC51A3" w:rsidRPr="6345F58C">
              <w:rPr>
                <w:rFonts w:asciiTheme="minorHAnsi" w:hAnsiTheme="minorHAnsi" w:cstheme="minorBidi"/>
              </w:rPr>
              <w:t>learning</w:t>
            </w:r>
            <w:r w:rsidRPr="6345F58C">
              <w:rPr>
                <w:rFonts w:asciiTheme="minorHAnsi" w:hAnsiTheme="minorHAnsi" w:cstheme="minorBidi"/>
              </w:rPr>
              <w:t xml:space="preserve"> targets, </w:t>
            </w:r>
            <w:r w:rsidR="01141833" w:rsidRPr="6345F58C">
              <w:rPr>
                <w:rFonts w:asciiTheme="minorHAnsi" w:hAnsiTheme="minorHAnsi" w:cstheme="minorBidi"/>
              </w:rPr>
              <w:t>progress</w:t>
            </w:r>
            <w:r w:rsidRPr="6345F58C">
              <w:rPr>
                <w:rFonts w:asciiTheme="minorHAnsi" w:hAnsiTheme="minorHAnsi" w:cstheme="minorBidi"/>
              </w:rPr>
              <w:t xml:space="preserve"> and </w:t>
            </w:r>
            <w:r w:rsidR="440FD152" w:rsidRPr="6345F58C">
              <w:rPr>
                <w:rFonts w:asciiTheme="minorHAnsi" w:hAnsiTheme="minorHAnsi" w:cstheme="minorBidi"/>
              </w:rPr>
              <w:t>achievement</w:t>
            </w:r>
            <w:r w:rsidRPr="6345F58C">
              <w:rPr>
                <w:rFonts w:asciiTheme="minorHAnsi" w:hAnsiTheme="minorHAnsi" w:cstheme="minorBidi"/>
              </w:rPr>
              <w:t xml:space="preserve"> </w:t>
            </w:r>
          </w:p>
          <w:p w14:paraId="55CF881D" w14:textId="775BF830" w:rsidR="00EE512E" w:rsidRPr="00134567" w:rsidRDefault="00EE512E" w:rsidP="6345F58C">
            <w:pPr>
              <w:rPr>
                <w:rFonts w:asciiTheme="minorHAnsi" w:hAnsiTheme="minorHAnsi" w:cstheme="minorBidi"/>
              </w:rPr>
            </w:pPr>
          </w:p>
        </w:tc>
        <w:tc>
          <w:tcPr>
            <w:tcW w:w="2810" w:type="dxa"/>
          </w:tcPr>
          <w:p w14:paraId="15A5B295" w14:textId="57E3D175" w:rsidR="002F2F08" w:rsidRPr="00134567" w:rsidRDefault="00BC1A18" w:rsidP="002F2F08">
            <w:pPr>
              <w:rPr>
                <w:rFonts w:asciiTheme="minorHAnsi" w:hAnsiTheme="minorHAnsi" w:cstheme="minorHAnsi"/>
              </w:rPr>
            </w:pPr>
            <w:r w:rsidRPr="00134567">
              <w:rPr>
                <w:rFonts w:asciiTheme="minorHAnsi" w:hAnsiTheme="minorHAnsi" w:cstheme="minorHAnsi"/>
              </w:rPr>
              <w:t>Monitored by SEND team</w:t>
            </w:r>
          </w:p>
          <w:p w14:paraId="3F2FA248" w14:textId="5D9044D0" w:rsidR="002F2F08" w:rsidRPr="00134567" w:rsidRDefault="002F2F08" w:rsidP="002F2F08">
            <w:pPr>
              <w:rPr>
                <w:rFonts w:asciiTheme="minorHAnsi" w:hAnsiTheme="minorHAnsi" w:cstheme="minorHAnsi"/>
              </w:rPr>
            </w:pPr>
          </w:p>
          <w:p w14:paraId="6B974C9C" w14:textId="6D020215" w:rsidR="002F2F08" w:rsidRPr="00134567" w:rsidRDefault="3F48206B" w:rsidP="6345F58C">
            <w:pPr>
              <w:rPr>
                <w:rFonts w:asciiTheme="minorHAnsi" w:hAnsiTheme="minorHAnsi" w:cstheme="minorBidi"/>
              </w:rPr>
            </w:pPr>
            <w:r w:rsidRPr="6345F58C">
              <w:rPr>
                <w:rFonts w:asciiTheme="minorHAnsi" w:hAnsiTheme="minorHAnsi" w:cstheme="minorBidi"/>
              </w:rPr>
              <w:t>Support /interventions are monitored and evaluated for effectiveness and progress of the children.</w:t>
            </w:r>
          </w:p>
          <w:p w14:paraId="21718232" w14:textId="7D0E9F75" w:rsidR="002F2F08" w:rsidRPr="00134567" w:rsidRDefault="6B4AC563" w:rsidP="6345F58C">
            <w:pPr>
              <w:rPr>
                <w:rFonts w:asciiTheme="minorHAnsi" w:hAnsiTheme="minorHAnsi" w:cstheme="minorBidi"/>
              </w:rPr>
            </w:pPr>
            <w:r w:rsidRPr="6345F58C">
              <w:rPr>
                <w:rFonts w:asciiTheme="minorHAnsi" w:hAnsiTheme="minorHAnsi" w:cstheme="minorBidi"/>
              </w:rPr>
              <w:t>Termly assessment and data overviews</w:t>
            </w:r>
          </w:p>
        </w:tc>
        <w:tc>
          <w:tcPr>
            <w:tcW w:w="1159" w:type="dxa"/>
          </w:tcPr>
          <w:p w14:paraId="106D2BEE" w14:textId="024AED85" w:rsidR="002F2F08" w:rsidRPr="00134567" w:rsidRDefault="11350684" w:rsidP="6345F58C">
            <w:pPr>
              <w:rPr>
                <w:rFonts w:asciiTheme="minorHAnsi" w:hAnsiTheme="minorHAnsi" w:cstheme="minorBidi"/>
              </w:rPr>
            </w:pPr>
            <w:r w:rsidRPr="6345F58C">
              <w:rPr>
                <w:rFonts w:asciiTheme="minorHAnsi" w:hAnsiTheme="minorHAnsi" w:cstheme="minorBidi"/>
              </w:rPr>
              <w:t>JG and team</w:t>
            </w:r>
          </w:p>
          <w:p w14:paraId="7EC6FFF8" w14:textId="477B498F" w:rsidR="002F2F08" w:rsidRPr="00134567" w:rsidRDefault="002F2F08" w:rsidP="6345F58C">
            <w:pPr>
              <w:rPr>
                <w:rFonts w:asciiTheme="minorHAnsi" w:hAnsiTheme="minorHAnsi" w:cstheme="minorBidi"/>
              </w:rPr>
            </w:pPr>
          </w:p>
          <w:p w14:paraId="54AFFD49" w14:textId="7BD53C36" w:rsidR="002F2F08" w:rsidRPr="00134567" w:rsidRDefault="002F2F08" w:rsidP="6345F58C">
            <w:pPr>
              <w:rPr>
                <w:rFonts w:asciiTheme="minorHAnsi" w:hAnsiTheme="minorHAnsi" w:cstheme="minorBidi"/>
              </w:rPr>
            </w:pPr>
          </w:p>
          <w:p w14:paraId="1A9C6A12" w14:textId="7EE51966" w:rsidR="002F2F08" w:rsidRPr="00134567" w:rsidRDefault="002F2F08" w:rsidP="6345F58C">
            <w:pPr>
              <w:rPr>
                <w:rFonts w:asciiTheme="minorHAnsi" w:hAnsiTheme="minorHAnsi" w:cstheme="minorBidi"/>
              </w:rPr>
            </w:pPr>
          </w:p>
        </w:tc>
        <w:tc>
          <w:tcPr>
            <w:tcW w:w="1195" w:type="dxa"/>
          </w:tcPr>
          <w:p w14:paraId="7D9DE6F6" w14:textId="12CBA399"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2F2F08" w:rsidRPr="00134567" w14:paraId="4244FC7C" w14:textId="77777777" w:rsidTr="6345F58C">
        <w:tc>
          <w:tcPr>
            <w:tcW w:w="12753" w:type="dxa"/>
            <w:gridSpan w:val="5"/>
          </w:tcPr>
          <w:p w14:paraId="406E3008" w14:textId="42D1501D" w:rsidR="002F2F08" w:rsidRPr="00134567" w:rsidRDefault="002F2F08" w:rsidP="002F2F08">
            <w:pPr>
              <w:jc w:val="right"/>
              <w:rPr>
                <w:rFonts w:asciiTheme="minorHAnsi" w:hAnsiTheme="minorHAnsi" w:cstheme="minorHAnsi"/>
              </w:rPr>
            </w:pPr>
            <w:r w:rsidRPr="00134567">
              <w:rPr>
                <w:rFonts w:asciiTheme="minorHAnsi" w:hAnsiTheme="minorHAnsi" w:cstheme="minorHAnsi"/>
              </w:rPr>
              <w:t>Total budgeted cost</w:t>
            </w:r>
          </w:p>
        </w:tc>
        <w:tc>
          <w:tcPr>
            <w:tcW w:w="1195" w:type="dxa"/>
          </w:tcPr>
          <w:p w14:paraId="5E356A89" w14:textId="0ED576FD" w:rsidR="002F2F08" w:rsidRPr="00134567" w:rsidRDefault="007D7DAE" w:rsidP="002F2F08">
            <w:pPr>
              <w:rPr>
                <w:rFonts w:asciiTheme="minorHAnsi" w:hAnsiTheme="minorHAnsi" w:cstheme="minorHAnsi"/>
              </w:rPr>
            </w:pPr>
            <w:r>
              <w:rPr>
                <w:rFonts w:asciiTheme="minorHAnsi" w:hAnsiTheme="minorHAnsi" w:cstheme="minorHAnsi"/>
              </w:rPr>
              <w:t>£61,117.91</w:t>
            </w:r>
          </w:p>
        </w:tc>
      </w:tr>
      <w:tr w:rsidR="002F2F08" w:rsidRPr="00134567" w14:paraId="1AAAC210" w14:textId="77777777" w:rsidTr="6345F58C">
        <w:tc>
          <w:tcPr>
            <w:tcW w:w="13948" w:type="dxa"/>
            <w:gridSpan w:val="6"/>
          </w:tcPr>
          <w:p w14:paraId="6B96FE68" w14:textId="13EBFA04" w:rsidR="002F2F08" w:rsidRPr="00134567" w:rsidRDefault="002F2F08" w:rsidP="002F2F08">
            <w:pPr>
              <w:rPr>
                <w:rFonts w:asciiTheme="minorHAnsi" w:hAnsiTheme="minorHAnsi" w:cstheme="minorHAnsi"/>
                <w:b/>
              </w:rPr>
            </w:pPr>
            <w:r w:rsidRPr="00134567">
              <w:rPr>
                <w:rFonts w:asciiTheme="minorHAnsi" w:hAnsiTheme="minorHAnsi" w:cstheme="minorHAnsi"/>
                <w:b/>
              </w:rPr>
              <w:t xml:space="preserve">Enrichment </w:t>
            </w:r>
          </w:p>
        </w:tc>
      </w:tr>
      <w:tr w:rsidR="00EE512E" w:rsidRPr="00134567" w14:paraId="174EBFEF" w14:textId="77777777" w:rsidTr="6345F58C">
        <w:tc>
          <w:tcPr>
            <w:tcW w:w="2122" w:type="dxa"/>
          </w:tcPr>
          <w:p w14:paraId="23E3910B"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Desired Outcome</w:t>
            </w:r>
          </w:p>
        </w:tc>
        <w:tc>
          <w:tcPr>
            <w:tcW w:w="3827" w:type="dxa"/>
          </w:tcPr>
          <w:p w14:paraId="6C40136F"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Chosen action/approach</w:t>
            </w:r>
          </w:p>
        </w:tc>
        <w:tc>
          <w:tcPr>
            <w:tcW w:w="2835" w:type="dxa"/>
          </w:tcPr>
          <w:p w14:paraId="71366B41"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4FBD8609"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How will you ensure it is implemented well?</w:t>
            </w:r>
          </w:p>
        </w:tc>
        <w:tc>
          <w:tcPr>
            <w:tcW w:w="1159" w:type="dxa"/>
          </w:tcPr>
          <w:p w14:paraId="34CBF6FD"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Staff lead</w:t>
            </w:r>
          </w:p>
        </w:tc>
        <w:tc>
          <w:tcPr>
            <w:tcW w:w="1195" w:type="dxa"/>
          </w:tcPr>
          <w:p w14:paraId="0FCF1B15"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Review</w:t>
            </w:r>
          </w:p>
        </w:tc>
      </w:tr>
      <w:tr w:rsidR="00EE512E" w:rsidRPr="00134567" w14:paraId="273D1A2B" w14:textId="77777777" w:rsidTr="6345F58C">
        <w:trPr>
          <w:trHeight w:val="929"/>
        </w:trPr>
        <w:tc>
          <w:tcPr>
            <w:tcW w:w="2122" w:type="dxa"/>
          </w:tcPr>
          <w:p w14:paraId="4325FC5B" w14:textId="6504DA22" w:rsidR="002F2F08" w:rsidRPr="00134567" w:rsidRDefault="002F2F08" w:rsidP="00B61114">
            <w:pPr>
              <w:rPr>
                <w:rFonts w:asciiTheme="minorHAnsi" w:hAnsiTheme="minorHAnsi" w:cstheme="minorHAnsi"/>
              </w:rPr>
            </w:pPr>
            <w:r w:rsidRPr="00134567">
              <w:rPr>
                <w:rFonts w:asciiTheme="minorHAnsi" w:hAnsiTheme="minorHAnsi" w:cstheme="minorHAnsi"/>
              </w:rPr>
              <w:t xml:space="preserve">To support families in ensuring that financial difficulties do not prevent children from experiencing enhanced learning opportunities and experiences. </w:t>
            </w:r>
            <w:r w:rsidR="00B61114" w:rsidRPr="00134567">
              <w:rPr>
                <w:rFonts w:asciiTheme="minorHAnsi" w:hAnsiTheme="minorHAnsi" w:cstheme="minorHAnsi"/>
              </w:rPr>
              <w:t xml:space="preserve">Including holiday clubs, sports clubs, musical clubs, uniformed groups </w:t>
            </w:r>
          </w:p>
        </w:tc>
        <w:tc>
          <w:tcPr>
            <w:tcW w:w="3827" w:type="dxa"/>
          </w:tcPr>
          <w:p w14:paraId="6F66C775" w14:textId="561BF6AC" w:rsidR="002F2F08" w:rsidRPr="00134567" w:rsidRDefault="002F2F08" w:rsidP="002F2F08">
            <w:pPr>
              <w:rPr>
                <w:rFonts w:asciiTheme="minorHAnsi" w:hAnsiTheme="minorHAnsi" w:cstheme="minorHAnsi"/>
              </w:rPr>
            </w:pPr>
            <w:r w:rsidRPr="00134567">
              <w:rPr>
                <w:rFonts w:asciiTheme="minorHAnsi" w:hAnsiTheme="minorHAnsi" w:cstheme="minorHAnsi"/>
              </w:rPr>
              <w:t xml:space="preserve">Fund </w:t>
            </w:r>
            <w:r w:rsidR="009B3A40" w:rsidRPr="00134567">
              <w:rPr>
                <w:rFonts w:asciiTheme="minorHAnsi" w:hAnsiTheme="minorHAnsi" w:cstheme="minorHAnsi"/>
              </w:rPr>
              <w:t xml:space="preserve">year group </w:t>
            </w:r>
            <w:r w:rsidRPr="00134567">
              <w:rPr>
                <w:rFonts w:asciiTheme="minorHAnsi" w:hAnsiTheme="minorHAnsi" w:cstheme="minorHAnsi"/>
              </w:rPr>
              <w:t xml:space="preserve">trips and </w:t>
            </w:r>
            <w:r w:rsidR="009B3A40" w:rsidRPr="00134567">
              <w:rPr>
                <w:rFonts w:asciiTheme="minorHAnsi" w:hAnsiTheme="minorHAnsi" w:cstheme="minorHAnsi"/>
              </w:rPr>
              <w:t>a</w:t>
            </w:r>
            <w:r w:rsidRPr="00134567">
              <w:rPr>
                <w:rFonts w:asciiTheme="minorHAnsi" w:hAnsiTheme="minorHAnsi" w:cstheme="minorHAnsi"/>
              </w:rPr>
              <w:t>s well as residential in year 6</w:t>
            </w:r>
          </w:p>
          <w:p w14:paraId="37B87412" w14:textId="353B0EA3" w:rsidR="004C1B08" w:rsidRPr="00134567" w:rsidRDefault="004C1B08" w:rsidP="004C1B08">
            <w:pPr>
              <w:rPr>
                <w:rFonts w:asciiTheme="minorHAnsi" w:hAnsiTheme="minorHAnsi" w:cstheme="minorHAnsi"/>
              </w:rPr>
            </w:pPr>
            <w:r w:rsidRPr="00134567">
              <w:rPr>
                <w:rFonts w:asciiTheme="minorHAnsi" w:hAnsiTheme="minorHAnsi" w:cstheme="minorHAnsi"/>
              </w:rPr>
              <w:t xml:space="preserve">Foodbank support </w:t>
            </w:r>
          </w:p>
          <w:p w14:paraId="35AD539D" w14:textId="4904EC9A" w:rsidR="009B3A40" w:rsidRDefault="009B3A40" w:rsidP="004C1B08">
            <w:pPr>
              <w:rPr>
                <w:rFonts w:asciiTheme="minorHAnsi" w:hAnsiTheme="minorHAnsi" w:cstheme="minorHAnsi"/>
              </w:rPr>
            </w:pPr>
            <w:r w:rsidRPr="00134567">
              <w:rPr>
                <w:rFonts w:asciiTheme="minorHAnsi" w:hAnsiTheme="minorHAnsi" w:cstheme="minorHAnsi"/>
              </w:rPr>
              <w:t>Hygiene bank support</w:t>
            </w:r>
          </w:p>
          <w:p w14:paraId="4D6E41F9" w14:textId="6C5DB958" w:rsidR="00095913" w:rsidRDefault="00095913" w:rsidP="004C1B08">
            <w:pPr>
              <w:rPr>
                <w:rFonts w:asciiTheme="minorHAnsi" w:hAnsiTheme="minorHAnsi" w:cstheme="minorHAnsi"/>
              </w:rPr>
            </w:pPr>
            <w:r>
              <w:rPr>
                <w:rFonts w:asciiTheme="minorHAnsi" w:hAnsiTheme="minorHAnsi" w:cstheme="minorHAnsi"/>
              </w:rPr>
              <w:t>Work closely with other external charities and support.</w:t>
            </w:r>
          </w:p>
          <w:p w14:paraId="63FB9522" w14:textId="79BB540E" w:rsidR="00095913" w:rsidRDefault="00095913" w:rsidP="004C1B08">
            <w:pPr>
              <w:rPr>
                <w:rFonts w:asciiTheme="minorHAnsi" w:hAnsiTheme="minorHAnsi" w:cstheme="minorHAnsi"/>
              </w:rPr>
            </w:pPr>
            <w:r>
              <w:rPr>
                <w:rFonts w:asciiTheme="minorHAnsi" w:hAnsiTheme="minorHAnsi" w:cstheme="minorHAnsi"/>
              </w:rPr>
              <w:t xml:space="preserve">Make links with Citizen Advice to support families </w:t>
            </w:r>
          </w:p>
          <w:p w14:paraId="490D1A81" w14:textId="77777777" w:rsidR="00402E52" w:rsidRDefault="00095913" w:rsidP="004C1B08">
            <w:pPr>
              <w:rPr>
                <w:rFonts w:asciiTheme="minorHAnsi" w:hAnsiTheme="minorHAnsi" w:cstheme="minorHAnsi"/>
              </w:rPr>
            </w:pPr>
            <w:r>
              <w:rPr>
                <w:rFonts w:asciiTheme="minorHAnsi" w:hAnsiTheme="minorHAnsi" w:cstheme="minorHAnsi"/>
              </w:rPr>
              <w:t xml:space="preserve">Member of staff within school has gained trustee status for Citizen Advice </w:t>
            </w:r>
          </w:p>
          <w:p w14:paraId="234F024E" w14:textId="440F0336" w:rsidR="00E9642F" w:rsidRPr="00134567" w:rsidRDefault="613A2B44" w:rsidP="6345F58C">
            <w:pPr>
              <w:rPr>
                <w:rFonts w:asciiTheme="minorHAnsi" w:hAnsiTheme="minorHAnsi" w:cstheme="minorBidi"/>
              </w:rPr>
            </w:pPr>
            <w:r w:rsidRPr="6345F58C">
              <w:rPr>
                <w:rFonts w:asciiTheme="minorHAnsi" w:hAnsiTheme="minorHAnsi" w:cstheme="minorBidi"/>
              </w:rPr>
              <w:t xml:space="preserve">Poverty proofing for all families </w:t>
            </w:r>
          </w:p>
        </w:tc>
        <w:tc>
          <w:tcPr>
            <w:tcW w:w="2835" w:type="dxa"/>
          </w:tcPr>
          <w:p w14:paraId="29183C9C" w14:textId="30D859B9" w:rsidR="002F2F08" w:rsidRPr="00134567" w:rsidRDefault="64821DEB" w:rsidP="6345F58C">
            <w:pPr>
              <w:rPr>
                <w:rFonts w:asciiTheme="minorHAnsi" w:hAnsiTheme="minorHAnsi" w:cstheme="minorBidi"/>
              </w:rPr>
            </w:pPr>
            <w:r w:rsidRPr="6345F58C">
              <w:rPr>
                <w:rFonts w:asciiTheme="minorHAnsi" w:hAnsiTheme="minorHAnsi" w:cstheme="minorBidi"/>
              </w:rPr>
              <w:t xml:space="preserve">Ensuring that children get the same opportunities </w:t>
            </w:r>
            <w:r w:rsidR="210029F3" w:rsidRPr="6345F58C">
              <w:rPr>
                <w:rFonts w:asciiTheme="minorHAnsi" w:hAnsiTheme="minorHAnsi" w:cstheme="minorBidi"/>
              </w:rPr>
              <w:t>regardless of background or financial situation</w:t>
            </w:r>
          </w:p>
        </w:tc>
        <w:tc>
          <w:tcPr>
            <w:tcW w:w="2810" w:type="dxa"/>
          </w:tcPr>
          <w:p w14:paraId="7BAFF0F8"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 xml:space="preserve">Pastoral team monitoring and weekly meeting’s </w:t>
            </w:r>
          </w:p>
          <w:p w14:paraId="28CEA72B" w14:textId="77777777" w:rsidR="00BC1A18" w:rsidRDefault="00BC1A18" w:rsidP="002F2F08">
            <w:pPr>
              <w:rPr>
                <w:rFonts w:asciiTheme="minorHAnsi" w:hAnsiTheme="minorHAnsi" w:cstheme="minorHAnsi"/>
              </w:rPr>
            </w:pPr>
            <w:r w:rsidRPr="00134567">
              <w:rPr>
                <w:rFonts w:asciiTheme="minorHAnsi" w:hAnsiTheme="minorHAnsi" w:cstheme="minorHAnsi"/>
              </w:rPr>
              <w:t xml:space="preserve">Whole school </w:t>
            </w:r>
            <w:r w:rsidR="007038CC" w:rsidRPr="00134567">
              <w:rPr>
                <w:rFonts w:asciiTheme="minorHAnsi" w:hAnsiTheme="minorHAnsi" w:cstheme="minorHAnsi"/>
              </w:rPr>
              <w:t>approach</w:t>
            </w:r>
          </w:p>
          <w:p w14:paraId="21D9F115" w14:textId="41A68947" w:rsidR="00B8796E" w:rsidRPr="00134567" w:rsidRDefault="00B8796E" w:rsidP="002F2F08">
            <w:pPr>
              <w:rPr>
                <w:rFonts w:asciiTheme="minorHAnsi" w:hAnsiTheme="minorHAnsi" w:cstheme="minorHAnsi"/>
              </w:rPr>
            </w:pPr>
            <w:r>
              <w:rPr>
                <w:rFonts w:asciiTheme="minorHAnsi" w:hAnsiTheme="minorHAnsi" w:cstheme="minorHAnsi"/>
              </w:rPr>
              <w:t xml:space="preserve">Staff given up to date training to ensure that children and families are being identified. </w:t>
            </w:r>
          </w:p>
        </w:tc>
        <w:tc>
          <w:tcPr>
            <w:tcW w:w="1159" w:type="dxa"/>
          </w:tcPr>
          <w:p w14:paraId="41028640" w14:textId="6E5E7E9F" w:rsidR="002F2F08" w:rsidRPr="00134567" w:rsidRDefault="00B61114" w:rsidP="002F2F08">
            <w:pPr>
              <w:rPr>
                <w:rFonts w:asciiTheme="minorHAnsi" w:hAnsiTheme="minorHAnsi" w:cstheme="minorHAnsi"/>
              </w:rPr>
            </w:pPr>
            <w:r w:rsidRPr="00134567">
              <w:rPr>
                <w:rFonts w:asciiTheme="minorHAnsi" w:hAnsiTheme="minorHAnsi" w:cstheme="minorHAnsi"/>
              </w:rPr>
              <w:t>Pastoral team</w:t>
            </w:r>
            <w:r w:rsidR="00402E52" w:rsidRPr="00134567">
              <w:rPr>
                <w:rFonts w:asciiTheme="minorHAnsi" w:hAnsiTheme="minorHAnsi" w:cstheme="minorHAnsi"/>
              </w:rPr>
              <w:t xml:space="preserve"> and</w:t>
            </w:r>
            <w:r w:rsidR="00BC1A18" w:rsidRPr="00134567">
              <w:rPr>
                <w:rFonts w:asciiTheme="minorHAnsi" w:hAnsiTheme="minorHAnsi" w:cstheme="minorHAnsi"/>
              </w:rPr>
              <w:t xml:space="preserve"> SLT</w:t>
            </w:r>
          </w:p>
        </w:tc>
        <w:tc>
          <w:tcPr>
            <w:tcW w:w="1195" w:type="dxa"/>
          </w:tcPr>
          <w:p w14:paraId="18E51401" w14:textId="59918A27"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0676FE" w:rsidRPr="00134567" w14:paraId="4323D08B" w14:textId="77777777" w:rsidTr="6345F58C">
        <w:tc>
          <w:tcPr>
            <w:tcW w:w="2122" w:type="dxa"/>
          </w:tcPr>
          <w:p w14:paraId="2F22B8B5" w14:textId="7D6C349E" w:rsidR="000676FE" w:rsidRPr="00134567" w:rsidRDefault="000676FE" w:rsidP="000676FE">
            <w:pPr>
              <w:rPr>
                <w:rFonts w:asciiTheme="minorHAnsi" w:hAnsiTheme="minorHAnsi" w:cstheme="minorHAnsi"/>
              </w:rPr>
            </w:pPr>
            <w:r w:rsidRPr="00134567">
              <w:rPr>
                <w:rFonts w:asciiTheme="minorHAnsi" w:hAnsiTheme="minorHAnsi" w:cstheme="minorHAnsi"/>
              </w:rPr>
              <w:t>To support children on PP</w:t>
            </w:r>
            <w:r w:rsidR="0038311B">
              <w:rPr>
                <w:rFonts w:asciiTheme="minorHAnsi" w:hAnsiTheme="minorHAnsi" w:cstheme="minorHAnsi"/>
              </w:rPr>
              <w:t>G</w:t>
            </w:r>
            <w:r w:rsidRPr="00134567">
              <w:rPr>
                <w:rFonts w:asciiTheme="minorHAnsi" w:hAnsiTheme="minorHAnsi" w:cstheme="minorHAnsi"/>
              </w:rPr>
              <w:t xml:space="preserve"> to fully for board and lodgings when on school </w:t>
            </w:r>
            <w:r w:rsidR="00B8796E" w:rsidRPr="00134567">
              <w:rPr>
                <w:rFonts w:asciiTheme="minorHAnsi" w:hAnsiTheme="minorHAnsi" w:cstheme="minorHAnsi"/>
              </w:rPr>
              <w:t>residential</w:t>
            </w:r>
            <w:r w:rsidRPr="00134567">
              <w:rPr>
                <w:rFonts w:asciiTheme="minorHAnsi" w:hAnsiTheme="minorHAnsi" w:cstheme="minorHAnsi"/>
              </w:rPr>
              <w:t xml:space="preserve"> </w:t>
            </w:r>
          </w:p>
        </w:tc>
        <w:tc>
          <w:tcPr>
            <w:tcW w:w="3827" w:type="dxa"/>
          </w:tcPr>
          <w:p w14:paraId="6214C753" w14:textId="4117E6BB" w:rsidR="000676FE" w:rsidRPr="00134567" w:rsidRDefault="00A21C83" w:rsidP="002F2F08">
            <w:pPr>
              <w:rPr>
                <w:rFonts w:asciiTheme="minorHAnsi" w:hAnsiTheme="minorHAnsi" w:cstheme="minorHAnsi"/>
              </w:rPr>
            </w:pPr>
            <w:r>
              <w:rPr>
                <w:rFonts w:asciiTheme="minorHAnsi" w:hAnsiTheme="minorHAnsi" w:cstheme="minorHAnsi"/>
              </w:rPr>
              <w:t xml:space="preserve">Fund Board and lodging for </w:t>
            </w:r>
            <w:proofErr w:type="spellStart"/>
            <w:r>
              <w:rPr>
                <w:rFonts w:asciiTheme="minorHAnsi" w:hAnsiTheme="minorHAnsi" w:cstheme="minorHAnsi"/>
              </w:rPr>
              <w:t>residentials</w:t>
            </w:r>
            <w:proofErr w:type="spellEnd"/>
          </w:p>
        </w:tc>
        <w:tc>
          <w:tcPr>
            <w:tcW w:w="2835" w:type="dxa"/>
          </w:tcPr>
          <w:p w14:paraId="522FB79C" w14:textId="13FD1656" w:rsidR="000676FE" w:rsidRPr="00134567" w:rsidRDefault="000676FE" w:rsidP="002F2F08">
            <w:pPr>
              <w:rPr>
                <w:rFonts w:asciiTheme="minorHAnsi" w:hAnsiTheme="minorHAnsi" w:cstheme="minorHAnsi"/>
              </w:rPr>
            </w:pPr>
            <w:r w:rsidRPr="00134567">
              <w:rPr>
                <w:rFonts w:asciiTheme="minorHAnsi" w:hAnsiTheme="minorHAnsi" w:cstheme="minorHAnsi"/>
              </w:rPr>
              <w:t>Ensure no barrier</w:t>
            </w:r>
            <w:r w:rsidR="00A21C83">
              <w:rPr>
                <w:rFonts w:asciiTheme="minorHAnsi" w:hAnsiTheme="minorHAnsi" w:cstheme="minorHAnsi"/>
              </w:rPr>
              <w:t>s</w:t>
            </w:r>
            <w:r w:rsidRPr="00134567">
              <w:rPr>
                <w:rFonts w:asciiTheme="minorHAnsi" w:hAnsiTheme="minorHAnsi" w:cstheme="minorHAnsi"/>
              </w:rPr>
              <w:t xml:space="preserve"> to school residential </w:t>
            </w:r>
          </w:p>
        </w:tc>
        <w:tc>
          <w:tcPr>
            <w:tcW w:w="2810" w:type="dxa"/>
          </w:tcPr>
          <w:p w14:paraId="0BA3AA33" w14:textId="5F46E0FE" w:rsidR="000676FE" w:rsidRPr="00134567" w:rsidRDefault="000676FE" w:rsidP="002F2F08">
            <w:pPr>
              <w:rPr>
                <w:rFonts w:asciiTheme="minorHAnsi" w:hAnsiTheme="minorHAnsi" w:cstheme="minorHAnsi"/>
              </w:rPr>
            </w:pPr>
            <w:r w:rsidRPr="00134567">
              <w:rPr>
                <w:rFonts w:asciiTheme="minorHAnsi" w:hAnsiTheme="minorHAnsi" w:cstheme="minorHAnsi"/>
              </w:rPr>
              <w:t xml:space="preserve">All office staff to know and ensure parent are communicated with </w:t>
            </w:r>
          </w:p>
        </w:tc>
        <w:tc>
          <w:tcPr>
            <w:tcW w:w="1159" w:type="dxa"/>
          </w:tcPr>
          <w:p w14:paraId="20C527CB" w14:textId="5374E942" w:rsidR="000676FE" w:rsidRPr="00134567" w:rsidRDefault="00D63A58" w:rsidP="002F2F08">
            <w:pPr>
              <w:rPr>
                <w:rFonts w:asciiTheme="minorHAnsi" w:hAnsiTheme="minorHAnsi" w:cstheme="minorHAnsi"/>
              </w:rPr>
            </w:pPr>
            <w:r w:rsidRPr="00134567">
              <w:rPr>
                <w:rFonts w:asciiTheme="minorHAnsi" w:hAnsiTheme="minorHAnsi" w:cstheme="minorHAnsi"/>
              </w:rPr>
              <w:t>Office and pastoral team, SLT</w:t>
            </w:r>
          </w:p>
        </w:tc>
        <w:tc>
          <w:tcPr>
            <w:tcW w:w="1195" w:type="dxa"/>
          </w:tcPr>
          <w:p w14:paraId="4694523D" w14:textId="357AE2A4" w:rsidR="000676FE" w:rsidRPr="00134567" w:rsidRDefault="00D63A58" w:rsidP="002F2F08">
            <w:pPr>
              <w:rPr>
                <w:rFonts w:asciiTheme="minorHAnsi" w:hAnsiTheme="minorHAnsi" w:cstheme="minorHAnsi"/>
              </w:rPr>
            </w:pPr>
            <w:r w:rsidRPr="00134567">
              <w:rPr>
                <w:rFonts w:asciiTheme="minorHAnsi" w:hAnsiTheme="minorHAnsi" w:cstheme="minorHAnsi"/>
              </w:rPr>
              <w:t>As and when</w:t>
            </w:r>
          </w:p>
        </w:tc>
      </w:tr>
      <w:tr w:rsidR="00EE512E" w:rsidRPr="00134567" w14:paraId="6AA8DFCF" w14:textId="77777777" w:rsidTr="6345F58C">
        <w:tc>
          <w:tcPr>
            <w:tcW w:w="2122" w:type="dxa"/>
          </w:tcPr>
          <w:p w14:paraId="6E21B91D" w14:textId="588050DB" w:rsidR="002F2F08" w:rsidRPr="00134567" w:rsidRDefault="002F2F08" w:rsidP="002F2F08">
            <w:pPr>
              <w:rPr>
                <w:rFonts w:asciiTheme="minorHAnsi" w:hAnsiTheme="minorHAnsi" w:cstheme="minorHAnsi"/>
              </w:rPr>
            </w:pPr>
            <w:r w:rsidRPr="00134567">
              <w:rPr>
                <w:rFonts w:asciiTheme="minorHAnsi" w:hAnsiTheme="minorHAnsi" w:cstheme="minorHAnsi"/>
              </w:rPr>
              <w:t>To support children to learn a musical instrument</w:t>
            </w:r>
            <w:r w:rsidR="00B61114" w:rsidRPr="00134567">
              <w:rPr>
                <w:rFonts w:asciiTheme="minorHAnsi" w:hAnsiTheme="minorHAnsi" w:cstheme="minorHAnsi"/>
              </w:rPr>
              <w:t xml:space="preserve"> or other external enrichment clubs where</w:t>
            </w:r>
            <w:r w:rsidRPr="00134567">
              <w:rPr>
                <w:rFonts w:asciiTheme="minorHAnsi" w:hAnsiTheme="minorHAnsi" w:cstheme="minorHAnsi"/>
              </w:rPr>
              <w:t xml:space="preserve"> money shortage means this is not a priority</w:t>
            </w:r>
          </w:p>
        </w:tc>
        <w:tc>
          <w:tcPr>
            <w:tcW w:w="3827" w:type="dxa"/>
          </w:tcPr>
          <w:p w14:paraId="1EC7710B" w14:textId="7A964C17" w:rsidR="002F2F08" w:rsidRPr="00134567" w:rsidRDefault="002F2F08" w:rsidP="002F2F08">
            <w:pPr>
              <w:rPr>
                <w:rFonts w:asciiTheme="minorHAnsi" w:hAnsiTheme="minorHAnsi" w:cstheme="minorHAnsi"/>
              </w:rPr>
            </w:pPr>
            <w:r w:rsidRPr="00134567">
              <w:rPr>
                <w:rFonts w:asciiTheme="minorHAnsi" w:hAnsiTheme="minorHAnsi" w:cstheme="minorHAnsi"/>
              </w:rPr>
              <w:t>Fund music</w:t>
            </w:r>
            <w:r w:rsidR="00BC1A18" w:rsidRPr="00134567">
              <w:rPr>
                <w:rFonts w:asciiTheme="minorHAnsi" w:hAnsiTheme="minorHAnsi" w:cstheme="minorHAnsi"/>
              </w:rPr>
              <w:t xml:space="preserve">, clubs </w:t>
            </w:r>
            <w:proofErr w:type="spellStart"/>
            <w:r w:rsidR="00BC1A18" w:rsidRPr="00134567">
              <w:rPr>
                <w:rFonts w:asciiTheme="minorHAnsi" w:hAnsiTheme="minorHAnsi" w:cstheme="minorHAnsi"/>
              </w:rPr>
              <w:t>etc</w:t>
            </w:r>
            <w:proofErr w:type="spellEnd"/>
            <w:r w:rsidR="00BC1A18" w:rsidRPr="00134567">
              <w:rPr>
                <w:rFonts w:asciiTheme="minorHAnsi" w:hAnsiTheme="minorHAnsi" w:cstheme="minorHAnsi"/>
              </w:rPr>
              <w:t xml:space="preserve"> for those children who we have identified as in need and from their barriers and answers in questionnaires</w:t>
            </w:r>
          </w:p>
        </w:tc>
        <w:tc>
          <w:tcPr>
            <w:tcW w:w="2835" w:type="dxa"/>
          </w:tcPr>
          <w:p w14:paraId="64486EDD" w14:textId="75E3B326" w:rsidR="002F2F08" w:rsidRPr="00134567" w:rsidRDefault="00BC1A18" w:rsidP="002F2F08">
            <w:pPr>
              <w:rPr>
                <w:rFonts w:asciiTheme="minorHAnsi" w:hAnsiTheme="minorHAnsi" w:cstheme="minorHAnsi"/>
              </w:rPr>
            </w:pPr>
            <w:r w:rsidRPr="00134567">
              <w:rPr>
                <w:rFonts w:asciiTheme="minorHAnsi" w:hAnsiTheme="minorHAnsi" w:cstheme="minorHAnsi"/>
              </w:rPr>
              <w:t>Giving children wider opportunities and experiences gives them aspirations to succeed</w:t>
            </w:r>
          </w:p>
        </w:tc>
        <w:tc>
          <w:tcPr>
            <w:tcW w:w="2810" w:type="dxa"/>
          </w:tcPr>
          <w:p w14:paraId="6F6AFC57"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Pastoral team monitoring and weekly meeting’s</w:t>
            </w:r>
          </w:p>
          <w:p w14:paraId="06F6A2E3" w14:textId="5E49F708" w:rsidR="00041012" w:rsidRDefault="441997AF" w:rsidP="6345F58C">
            <w:pPr>
              <w:rPr>
                <w:rFonts w:asciiTheme="minorHAnsi" w:hAnsiTheme="minorHAnsi" w:cstheme="minorBidi"/>
              </w:rPr>
            </w:pPr>
            <w:r w:rsidRPr="6345F58C">
              <w:rPr>
                <w:rFonts w:asciiTheme="minorHAnsi" w:hAnsiTheme="minorHAnsi" w:cstheme="minorBidi"/>
              </w:rPr>
              <w:t>Whole school approach</w:t>
            </w:r>
          </w:p>
          <w:p w14:paraId="49D1F325" w14:textId="26BC25AD" w:rsidR="00041012" w:rsidRPr="00134567" w:rsidRDefault="00041012" w:rsidP="002F2F08">
            <w:pPr>
              <w:rPr>
                <w:rFonts w:asciiTheme="minorHAnsi" w:hAnsiTheme="minorHAnsi" w:cstheme="minorHAnsi"/>
              </w:rPr>
            </w:pPr>
            <w:r>
              <w:rPr>
                <w:rFonts w:asciiTheme="minorHAnsi" w:hAnsiTheme="minorHAnsi" w:cstheme="minorHAnsi"/>
              </w:rPr>
              <w:t xml:space="preserve">PPG children questionnaires </w:t>
            </w:r>
          </w:p>
        </w:tc>
        <w:tc>
          <w:tcPr>
            <w:tcW w:w="1159" w:type="dxa"/>
          </w:tcPr>
          <w:p w14:paraId="1669AAA3" w14:textId="23C3B904" w:rsidR="002F2F08" w:rsidRPr="00134567" w:rsidRDefault="00BC1A18" w:rsidP="002F2F08">
            <w:pPr>
              <w:rPr>
                <w:rFonts w:asciiTheme="minorHAnsi" w:hAnsiTheme="minorHAnsi" w:cstheme="minorHAnsi"/>
              </w:rPr>
            </w:pPr>
            <w:r w:rsidRPr="00134567">
              <w:rPr>
                <w:rFonts w:asciiTheme="minorHAnsi" w:hAnsiTheme="minorHAnsi" w:cstheme="minorHAnsi"/>
              </w:rPr>
              <w:t>Pastoral team and SLT</w:t>
            </w:r>
          </w:p>
        </w:tc>
        <w:tc>
          <w:tcPr>
            <w:tcW w:w="1195" w:type="dxa"/>
          </w:tcPr>
          <w:p w14:paraId="6EC3DAAC" w14:textId="703792F3"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EE512E" w:rsidRPr="00134567" w14:paraId="768D1043" w14:textId="77777777" w:rsidTr="6345F58C">
        <w:tc>
          <w:tcPr>
            <w:tcW w:w="2122" w:type="dxa"/>
          </w:tcPr>
          <w:p w14:paraId="3CF4E758" w14:textId="232A6919" w:rsidR="00703A32" w:rsidRPr="00134567" w:rsidRDefault="4F0ECC5C" w:rsidP="6345F58C">
            <w:pPr>
              <w:rPr>
                <w:rFonts w:asciiTheme="minorHAnsi" w:hAnsiTheme="minorHAnsi" w:cstheme="minorBidi"/>
              </w:rPr>
            </w:pPr>
            <w:r w:rsidRPr="6345F58C">
              <w:rPr>
                <w:rFonts w:asciiTheme="minorHAnsi" w:hAnsiTheme="minorHAnsi" w:cstheme="minorBidi"/>
              </w:rPr>
              <w:t xml:space="preserve">To ensure that all children are given equal </w:t>
            </w:r>
            <w:r w:rsidR="6452CB80" w:rsidRPr="6345F58C">
              <w:rPr>
                <w:rFonts w:asciiTheme="minorHAnsi" w:hAnsiTheme="minorHAnsi" w:cstheme="minorBidi"/>
              </w:rPr>
              <w:t>opportunities,</w:t>
            </w:r>
            <w:r w:rsidRPr="6345F58C">
              <w:rPr>
                <w:rFonts w:asciiTheme="minorHAnsi" w:hAnsiTheme="minorHAnsi" w:cstheme="minorBidi"/>
              </w:rPr>
              <w:t xml:space="preserve"> and that money is not the barrier</w:t>
            </w:r>
            <w:r w:rsidR="29CA8032" w:rsidRPr="6345F58C">
              <w:rPr>
                <w:rFonts w:asciiTheme="minorHAnsi" w:hAnsiTheme="minorHAnsi" w:cstheme="minorBidi"/>
              </w:rPr>
              <w:t>.</w:t>
            </w:r>
          </w:p>
          <w:p w14:paraId="6B9EF49E" w14:textId="02E5773D" w:rsidR="004C1B08" w:rsidRPr="00134567" w:rsidRDefault="004C1B08" w:rsidP="00703A32">
            <w:pPr>
              <w:rPr>
                <w:rFonts w:asciiTheme="minorHAnsi" w:hAnsiTheme="minorHAnsi" w:cstheme="minorHAnsi"/>
              </w:rPr>
            </w:pPr>
          </w:p>
        </w:tc>
        <w:tc>
          <w:tcPr>
            <w:tcW w:w="3827" w:type="dxa"/>
          </w:tcPr>
          <w:p w14:paraId="5B8706A2" w14:textId="201555AF" w:rsidR="00703A32" w:rsidRPr="00134567" w:rsidRDefault="00703A32" w:rsidP="00703A32">
            <w:pPr>
              <w:rPr>
                <w:rFonts w:asciiTheme="minorHAnsi" w:hAnsiTheme="minorHAnsi" w:cstheme="minorHAnsi"/>
              </w:rPr>
            </w:pPr>
            <w:r w:rsidRPr="00134567">
              <w:rPr>
                <w:rFonts w:asciiTheme="minorHAnsi" w:hAnsiTheme="minorHAnsi" w:cstheme="minorHAnsi"/>
              </w:rPr>
              <w:t>Providing transport</w:t>
            </w:r>
            <w:r w:rsidR="00AE181B" w:rsidRPr="00134567">
              <w:rPr>
                <w:rFonts w:asciiTheme="minorHAnsi" w:hAnsiTheme="minorHAnsi" w:cstheme="minorHAnsi"/>
              </w:rPr>
              <w:t>, U</w:t>
            </w:r>
            <w:r w:rsidRPr="00134567">
              <w:rPr>
                <w:rFonts w:asciiTheme="minorHAnsi" w:hAnsiTheme="minorHAnsi" w:cstheme="minorHAnsi"/>
              </w:rPr>
              <w:t xml:space="preserve">niform, </w:t>
            </w:r>
            <w:proofErr w:type="spellStart"/>
            <w:r w:rsidRPr="00134567">
              <w:rPr>
                <w:rFonts w:asciiTheme="minorHAnsi" w:hAnsiTheme="minorHAnsi" w:cstheme="minorHAnsi"/>
              </w:rPr>
              <w:t>headlice</w:t>
            </w:r>
            <w:proofErr w:type="spellEnd"/>
            <w:r w:rsidRPr="00134567">
              <w:rPr>
                <w:rFonts w:asciiTheme="minorHAnsi" w:hAnsiTheme="minorHAnsi" w:cstheme="minorHAnsi"/>
              </w:rPr>
              <w:t xml:space="preserve"> treatment, Christmas presents and other incidentals for families in need. This gives families that otherwise could not affo</w:t>
            </w:r>
            <w:r w:rsidR="00AE181B" w:rsidRPr="00134567">
              <w:rPr>
                <w:rFonts w:asciiTheme="minorHAnsi" w:hAnsiTheme="minorHAnsi" w:cstheme="minorHAnsi"/>
              </w:rPr>
              <w:t>rd uniform a sense of belonging.</w:t>
            </w:r>
          </w:p>
          <w:p w14:paraId="34B36379" w14:textId="77777777" w:rsidR="00E44C53" w:rsidRPr="00134567" w:rsidRDefault="00703A32" w:rsidP="002F2F08">
            <w:pPr>
              <w:rPr>
                <w:rFonts w:asciiTheme="minorHAnsi" w:hAnsiTheme="minorHAnsi" w:cstheme="minorHAnsi"/>
              </w:rPr>
            </w:pPr>
            <w:r w:rsidRPr="00134567">
              <w:rPr>
                <w:rFonts w:asciiTheme="minorHAnsi" w:hAnsiTheme="minorHAnsi" w:cstheme="minorHAnsi"/>
              </w:rPr>
              <w:t>Provide funding for casual club</w:t>
            </w:r>
          </w:p>
          <w:p w14:paraId="26A8D62F" w14:textId="7DF6C772" w:rsidR="00341BD0" w:rsidRPr="00134567" w:rsidRDefault="1CE20CEF" w:rsidP="6345F58C">
            <w:pPr>
              <w:rPr>
                <w:rFonts w:asciiTheme="minorHAnsi" w:hAnsiTheme="minorHAnsi" w:cstheme="minorBidi"/>
              </w:rPr>
            </w:pPr>
            <w:r w:rsidRPr="6345F58C">
              <w:rPr>
                <w:rFonts w:asciiTheme="minorHAnsi" w:hAnsiTheme="minorHAnsi" w:cstheme="minorBidi"/>
              </w:rPr>
              <w:t xml:space="preserve">Referrals for families for emergency assistance when needed. </w:t>
            </w:r>
          </w:p>
          <w:p w14:paraId="4C1B4B3B" w14:textId="6B367084" w:rsidR="00341BD0" w:rsidRPr="00134567" w:rsidRDefault="4A9AD589" w:rsidP="6345F58C">
            <w:pPr>
              <w:rPr>
                <w:rFonts w:asciiTheme="minorHAnsi" w:hAnsiTheme="minorHAnsi" w:cstheme="minorBidi"/>
              </w:rPr>
            </w:pPr>
            <w:r w:rsidRPr="6345F58C">
              <w:rPr>
                <w:rFonts w:asciiTheme="minorHAnsi" w:hAnsiTheme="minorHAnsi" w:cstheme="minorBidi"/>
              </w:rPr>
              <w:t>Poverty proofing</w:t>
            </w:r>
          </w:p>
        </w:tc>
        <w:tc>
          <w:tcPr>
            <w:tcW w:w="2835" w:type="dxa"/>
          </w:tcPr>
          <w:p w14:paraId="4E21FDC2" w14:textId="64F2F7FA" w:rsidR="002F2F08" w:rsidRPr="00134567" w:rsidRDefault="00AE4CB2" w:rsidP="002F2F08">
            <w:pPr>
              <w:rPr>
                <w:rFonts w:asciiTheme="minorHAnsi" w:hAnsiTheme="minorHAnsi" w:cstheme="minorHAnsi"/>
              </w:rPr>
            </w:pPr>
            <w:r w:rsidRPr="00134567">
              <w:rPr>
                <w:rFonts w:asciiTheme="minorHAnsi" w:hAnsiTheme="minorHAnsi" w:cstheme="minorHAnsi"/>
              </w:rPr>
              <w:t>EEF, although low impact and cost this supports those families who just can’t afford it.</w:t>
            </w:r>
          </w:p>
        </w:tc>
        <w:tc>
          <w:tcPr>
            <w:tcW w:w="2810" w:type="dxa"/>
          </w:tcPr>
          <w:p w14:paraId="0910E7D4" w14:textId="242F4230" w:rsidR="002F2F08" w:rsidRPr="00134567" w:rsidRDefault="00AE4CB2" w:rsidP="002F2F08">
            <w:pPr>
              <w:rPr>
                <w:rFonts w:asciiTheme="minorHAnsi" w:hAnsiTheme="minorHAnsi" w:cstheme="minorHAnsi"/>
              </w:rPr>
            </w:pPr>
            <w:r w:rsidRPr="00134567">
              <w:rPr>
                <w:rFonts w:asciiTheme="minorHAnsi" w:hAnsiTheme="minorHAnsi" w:cstheme="minorHAnsi"/>
              </w:rPr>
              <w:t>Targeted at the point of need.</w:t>
            </w:r>
          </w:p>
        </w:tc>
        <w:tc>
          <w:tcPr>
            <w:tcW w:w="1159" w:type="dxa"/>
          </w:tcPr>
          <w:p w14:paraId="689A5627" w14:textId="5913C17A" w:rsidR="002F2F08" w:rsidRPr="00134567" w:rsidRDefault="00AE4CB2" w:rsidP="002F2F08">
            <w:pPr>
              <w:rPr>
                <w:rFonts w:asciiTheme="minorHAnsi" w:hAnsiTheme="minorHAnsi" w:cstheme="minorHAnsi"/>
              </w:rPr>
            </w:pPr>
            <w:r w:rsidRPr="00134567">
              <w:rPr>
                <w:rFonts w:asciiTheme="minorHAnsi" w:hAnsiTheme="minorHAnsi" w:cstheme="minorHAnsi"/>
              </w:rPr>
              <w:t>Office and pastoral team</w:t>
            </w:r>
          </w:p>
        </w:tc>
        <w:tc>
          <w:tcPr>
            <w:tcW w:w="1195" w:type="dxa"/>
          </w:tcPr>
          <w:p w14:paraId="03E80178" w14:textId="0A391A52" w:rsidR="002F2F08" w:rsidRPr="00134567" w:rsidRDefault="00AE4CB2" w:rsidP="002F2F08">
            <w:pPr>
              <w:rPr>
                <w:rFonts w:asciiTheme="minorHAnsi" w:hAnsiTheme="minorHAnsi" w:cstheme="minorHAnsi"/>
              </w:rPr>
            </w:pPr>
            <w:r w:rsidRPr="00134567">
              <w:rPr>
                <w:rFonts w:asciiTheme="minorHAnsi" w:hAnsiTheme="minorHAnsi" w:cstheme="minorHAnsi"/>
              </w:rPr>
              <w:t xml:space="preserve">As and when </w:t>
            </w:r>
          </w:p>
        </w:tc>
      </w:tr>
      <w:tr w:rsidR="002F2F08" w:rsidRPr="00134567" w14:paraId="5BE9D30C" w14:textId="77777777" w:rsidTr="6345F58C">
        <w:trPr>
          <w:trHeight w:val="854"/>
        </w:trPr>
        <w:tc>
          <w:tcPr>
            <w:tcW w:w="12753" w:type="dxa"/>
            <w:gridSpan w:val="5"/>
          </w:tcPr>
          <w:p w14:paraId="1CB5D8F9" w14:textId="05AB9104" w:rsidR="002F2F08" w:rsidRPr="00134567" w:rsidRDefault="002F2F08" w:rsidP="009461F4">
            <w:pPr>
              <w:jc w:val="right"/>
              <w:rPr>
                <w:rFonts w:asciiTheme="minorHAnsi" w:hAnsiTheme="minorHAnsi" w:cstheme="minorHAnsi"/>
              </w:rPr>
            </w:pPr>
            <w:r w:rsidRPr="00134567">
              <w:rPr>
                <w:rFonts w:asciiTheme="minorHAnsi" w:hAnsiTheme="minorHAnsi" w:cstheme="minorHAnsi"/>
              </w:rPr>
              <w:t>Total budgeted cost</w:t>
            </w:r>
          </w:p>
        </w:tc>
        <w:tc>
          <w:tcPr>
            <w:tcW w:w="1195" w:type="dxa"/>
          </w:tcPr>
          <w:p w14:paraId="07517B0A" w14:textId="0E55573C" w:rsidR="009461F4" w:rsidRPr="00134567" w:rsidRDefault="007D7DAE" w:rsidP="000676FE">
            <w:pPr>
              <w:rPr>
                <w:rFonts w:asciiTheme="minorHAnsi" w:hAnsiTheme="minorHAnsi" w:cstheme="minorHAnsi"/>
              </w:rPr>
            </w:pPr>
            <w:r>
              <w:rPr>
                <w:rFonts w:asciiTheme="minorHAnsi" w:hAnsiTheme="minorHAnsi" w:cstheme="minorHAnsi"/>
              </w:rPr>
              <w:t>£7984.35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96F91" w:rsidRPr="009461F4" w14:paraId="75B3B9BC" w14:textId="77777777" w:rsidTr="6345F58C">
        <w:tc>
          <w:tcPr>
            <w:tcW w:w="13948" w:type="dxa"/>
            <w:shd w:val="clear" w:color="auto" w:fill="B6DDE8" w:themeFill="accent5" w:themeFillTint="66"/>
          </w:tcPr>
          <w:p w14:paraId="7D95C501" w14:textId="77777777" w:rsidR="00396F91" w:rsidRPr="00134567" w:rsidRDefault="00567F72" w:rsidP="00396F91">
            <w:pPr>
              <w:pStyle w:val="ListParagraph"/>
              <w:numPr>
                <w:ilvl w:val="0"/>
                <w:numId w:val="20"/>
              </w:num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O</w:t>
            </w:r>
            <w:r w:rsidR="00396F91" w:rsidRPr="00134567">
              <w:rPr>
                <w:rFonts w:asciiTheme="minorHAnsi" w:hAnsiTheme="minorHAnsi" w:cstheme="minorHAnsi"/>
                <w:b/>
                <w:sz w:val="20"/>
                <w:szCs w:val="20"/>
              </w:rPr>
              <w:t xml:space="preserve">verall Data Impact </w:t>
            </w:r>
          </w:p>
        </w:tc>
      </w:tr>
      <w:tr w:rsidR="00AB48BC" w:rsidRPr="009461F4" w14:paraId="46CD6AED" w14:textId="77777777" w:rsidTr="6345F58C">
        <w:tc>
          <w:tcPr>
            <w:tcW w:w="13948" w:type="dxa"/>
          </w:tcPr>
          <w:p w14:paraId="79EDD0E4" w14:textId="77777777" w:rsidR="00912A50" w:rsidRPr="00B85F54" w:rsidRDefault="00912A50" w:rsidP="00912A50">
            <w:pPr>
              <w:rPr>
                <w:rFonts w:ascii="Arial" w:hAnsi="Arial" w:cs="Arial"/>
                <w:color w:val="000000"/>
                <w:sz w:val="20"/>
                <w:szCs w:val="20"/>
                <w:shd w:val="clear" w:color="auto" w:fill="FFFFFF"/>
              </w:rPr>
            </w:pPr>
            <w:r w:rsidRPr="00B85F54">
              <w:rPr>
                <w:rFonts w:ascii="Arial" w:hAnsi="Arial" w:cs="Arial"/>
                <w:b/>
                <w:color w:val="000000"/>
                <w:u w:val="single"/>
                <w:shd w:val="clear" w:color="auto" w:fill="FFFFFF"/>
              </w:rPr>
              <w:t>Pupil Premium</w:t>
            </w:r>
          </w:p>
          <w:tbl>
            <w:tblPr>
              <w:tblpPr w:leftFromText="180" w:rightFromText="180" w:vertAnchor="text" w:horzAnchor="margin" w:tblpXSpec="center"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50"/>
              <w:gridCol w:w="1502"/>
              <w:gridCol w:w="1503"/>
              <w:gridCol w:w="1502"/>
              <w:gridCol w:w="2043"/>
            </w:tblGrid>
            <w:tr w:rsidR="00B8796E" w:rsidRPr="005F4A41" w14:paraId="72A8618F" w14:textId="77777777" w:rsidTr="00362002">
              <w:trPr>
                <w:trHeight w:val="360"/>
              </w:trPr>
              <w:tc>
                <w:tcPr>
                  <w:tcW w:w="2093" w:type="dxa"/>
                  <w:vMerge w:val="restart"/>
                  <w:tcBorders>
                    <w:right w:val="single" w:sz="4" w:space="0" w:color="auto"/>
                  </w:tcBorders>
                  <w:shd w:val="clear" w:color="auto" w:fill="FFFFFF"/>
                </w:tcPr>
                <w:p w14:paraId="06D19CB7"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Groups</w:t>
                  </w:r>
                </w:p>
              </w:tc>
              <w:tc>
                <w:tcPr>
                  <w:tcW w:w="850" w:type="dxa"/>
                  <w:vMerge w:val="restart"/>
                  <w:tcBorders>
                    <w:left w:val="single" w:sz="4" w:space="0" w:color="auto"/>
                    <w:right w:val="single" w:sz="4" w:space="0" w:color="auto"/>
                  </w:tcBorders>
                  <w:shd w:val="clear" w:color="auto" w:fill="FFFFFF"/>
                </w:tcPr>
                <w:p w14:paraId="3275C224"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No of pupils</w:t>
                  </w:r>
                </w:p>
              </w:tc>
              <w:tc>
                <w:tcPr>
                  <w:tcW w:w="6550" w:type="dxa"/>
                  <w:gridSpan w:val="4"/>
                  <w:tcBorders>
                    <w:left w:val="single" w:sz="4" w:space="0" w:color="auto"/>
                    <w:bottom w:val="single" w:sz="4" w:space="0" w:color="auto"/>
                  </w:tcBorders>
                  <w:shd w:val="clear" w:color="auto" w:fill="FFFFFF"/>
                </w:tcPr>
                <w:p w14:paraId="6AA5B89D"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 xml:space="preserve">% of pupils working at the expected standard </w:t>
                  </w:r>
                </w:p>
              </w:tc>
            </w:tr>
            <w:tr w:rsidR="00B8796E" w:rsidRPr="005F4A41" w14:paraId="79F5C3AC" w14:textId="77777777" w:rsidTr="00362002">
              <w:trPr>
                <w:trHeight w:val="360"/>
              </w:trPr>
              <w:tc>
                <w:tcPr>
                  <w:tcW w:w="2093" w:type="dxa"/>
                  <w:vMerge/>
                </w:tcPr>
                <w:p w14:paraId="40B394D3" w14:textId="77777777" w:rsidR="00B8796E" w:rsidRPr="005F4A41" w:rsidRDefault="00B8796E" w:rsidP="00B8796E">
                  <w:pPr>
                    <w:jc w:val="center"/>
                    <w:rPr>
                      <w:rFonts w:ascii="Arial" w:hAnsi="Arial" w:cs="Arial"/>
                      <w:b/>
                      <w:sz w:val="20"/>
                      <w:szCs w:val="20"/>
                    </w:rPr>
                  </w:pPr>
                </w:p>
              </w:tc>
              <w:tc>
                <w:tcPr>
                  <w:tcW w:w="850" w:type="dxa"/>
                  <w:vMerge/>
                </w:tcPr>
                <w:p w14:paraId="44612F74" w14:textId="77777777" w:rsidR="00B8796E" w:rsidRPr="005F4A41" w:rsidRDefault="00B8796E" w:rsidP="00B8796E">
                  <w:pPr>
                    <w:jc w:val="center"/>
                    <w:rPr>
                      <w:rFonts w:ascii="Arial" w:hAnsi="Arial" w:cs="Arial"/>
                      <w:b/>
                      <w:sz w:val="20"/>
                      <w:szCs w:val="20"/>
                    </w:rPr>
                  </w:pPr>
                </w:p>
              </w:tc>
              <w:tc>
                <w:tcPr>
                  <w:tcW w:w="1502" w:type="dxa"/>
                  <w:tcBorders>
                    <w:left w:val="single" w:sz="4" w:space="0" w:color="auto"/>
                    <w:bottom w:val="single" w:sz="4" w:space="0" w:color="auto"/>
                    <w:right w:val="single" w:sz="4" w:space="0" w:color="auto"/>
                  </w:tcBorders>
                </w:tcPr>
                <w:p w14:paraId="5F6655F2"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Reading</w:t>
                  </w:r>
                </w:p>
              </w:tc>
              <w:tc>
                <w:tcPr>
                  <w:tcW w:w="1503" w:type="dxa"/>
                  <w:tcBorders>
                    <w:left w:val="single" w:sz="4" w:space="0" w:color="auto"/>
                    <w:bottom w:val="single" w:sz="4" w:space="0" w:color="auto"/>
                    <w:right w:val="single" w:sz="4" w:space="0" w:color="auto"/>
                  </w:tcBorders>
                  <w:shd w:val="clear" w:color="auto" w:fill="FFFFFF"/>
                </w:tcPr>
                <w:p w14:paraId="73FC18D3"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Writing</w:t>
                  </w:r>
                </w:p>
              </w:tc>
              <w:tc>
                <w:tcPr>
                  <w:tcW w:w="1502" w:type="dxa"/>
                  <w:tcBorders>
                    <w:left w:val="single" w:sz="4" w:space="0" w:color="auto"/>
                    <w:bottom w:val="single" w:sz="4" w:space="0" w:color="auto"/>
                    <w:right w:val="single" w:sz="4" w:space="0" w:color="auto"/>
                  </w:tcBorders>
                </w:tcPr>
                <w:p w14:paraId="295156C8" w14:textId="77777777" w:rsidR="00B8796E" w:rsidRPr="005F4A41" w:rsidRDefault="00B8796E" w:rsidP="00B8796E">
                  <w:pPr>
                    <w:jc w:val="center"/>
                    <w:rPr>
                      <w:rFonts w:ascii="Arial" w:hAnsi="Arial" w:cs="Arial"/>
                      <w:b/>
                      <w:sz w:val="20"/>
                      <w:szCs w:val="20"/>
                    </w:rPr>
                  </w:pPr>
                  <w:r w:rsidRPr="005F4A41">
                    <w:rPr>
                      <w:rFonts w:ascii="Arial" w:hAnsi="Arial" w:cs="Arial"/>
                      <w:b/>
                      <w:sz w:val="20"/>
                      <w:szCs w:val="20"/>
                    </w:rPr>
                    <w:t>Maths</w:t>
                  </w:r>
                  <w:r>
                    <w:rPr>
                      <w:rFonts w:ascii="Arial" w:hAnsi="Arial" w:cs="Arial"/>
                      <w:b/>
                      <w:sz w:val="20"/>
                      <w:szCs w:val="20"/>
                    </w:rPr>
                    <w:t xml:space="preserve"> </w:t>
                  </w:r>
                </w:p>
              </w:tc>
              <w:tc>
                <w:tcPr>
                  <w:tcW w:w="2043" w:type="dxa"/>
                  <w:tcBorders>
                    <w:left w:val="single" w:sz="4" w:space="0" w:color="auto"/>
                    <w:bottom w:val="single" w:sz="4" w:space="0" w:color="auto"/>
                  </w:tcBorders>
                </w:tcPr>
                <w:p w14:paraId="307B0183" w14:textId="77777777" w:rsidR="00B8796E" w:rsidRPr="005F4A41" w:rsidRDefault="00B8796E" w:rsidP="00B8796E">
                  <w:pPr>
                    <w:jc w:val="center"/>
                    <w:rPr>
                      <w:rFonts w:ascii="Arial" w:hAnsi="Arial" w:cs="Arial"/>
                      <w:b/>
                      <w:sz w:val="20"/>
                      <w:szCs w:val="20"/>
                    </w:rPr>
                  </w:pPr>
                  <w:r>
                    <w:rPr>
                      <w:rFonts w:ascii="Arial" w:hAnsi="Arial" w:cs="Arial"/>
                      <w:b/>
                      <w:sz w:val="20"/>
                      <w:szCs w:val="20"/>
                    </w:rPr>
                    <w:t>GLD</w:t>
                  </w:r>
                </w:p>
              </w:tc>
            </w:tr>
            <w:tr w:rsidR="00B8796E" w:rsidRPr="005A0C9C" w14:paraId="0AF27AA8" w14:textId="77777777" w:rsidTr="00362002">
              <w:trPr>
                <w:trHeight w:val="363"/>
              </w:trPr>
              <w:tc>
                <w:tcPr>
                  <w:tcW w:w="2093" w:type="dxa"/>
                  <w:tcBorders>
                    <w:top w:val="single" w:sz="12" w:space="0" w:color="auto"/>
                    <w:right w:val="single" w:sz="4" w:space="0" w:color="auto"/>
                  </w:tcBorders>
                </w:tcPr>
                <w:p w14:paraId="64608974" w14:textId="77777777" w:rsidR="00B8796E" w:rsidRPr="005F4A41" w:rsidRDefault="00B8796E" w:rsidP="00B8796E">
                  <w:pPr>
                    <w:rPr>
                      <w:rFonts w:ascii="Arial" w:hAnsi="Arial" w:cs="Arial"/>
                      <w:sz w:val="20"/>
                      <w:szCs w:val="20"/>
                    </w:rPr>
                  </w:pPr>
                  <w:r w:rsidRPr="005F4A41">
                    <w:rPr>
                      <w:rFonts w:ascii="Arial" w:hAnsi="Arial" w:cs="Arial"/>
                      <w:sz w:val="20"/>
                      <w:szCs w:val="20"/>
                    </w:rPr>
                    <w:t>Pupil Premium</w:t>
                  </w:r>
                </w:p>
              </w:tc>
              <w:tc>
                <w:tcPr>
                  <w:tcW w:w="850" w:type="dxa"/>
                  <w:tcBorders>
                    <w:top w:val="single" w:sz="12" w:space="0" w:color="auto"/>
                    <w:left w:val="single" w:sz="4" w:space="0" w:color="auto"/>
                    <w:right w:val="single" w:sz="4" w:space="0" w:color="auto"/>
                  </w:tcBorders>
                  <w:shd w:val="clear" w:color="auto" w:fill="FFFFFF"/>
                </w:tcPr>
                <w:p w14:paraId="66861D9A" w14:textId="77777777" w:rsidR="00B8796E" w:rsidRPr="005F4A41" w:rsidRDefault="00B8796E" w:rsidP="00B8796E">
                  <w:pPr>
                    <w:jc w:val="center"/>
                    <w:rPr>
                      <w:rFonts w:ascii="Arial" w:hAnsi="Arial" w:cs="Arial"/>
                      <w:sz w:val="20"/>
                      <w:szCs w:val="20"/>
                    </w:rPr>
                  </w:pPr>
                  <w:r w:rsidRPr="530DD49F">
                    <w:rPr>
                      <w:rFonts w:ascii="Arial" w:hAnsi="Arial" w:cs="Arial"/>
                      <w:sz w:val="20"/>
                      <w:szCs w:val="20"/>
                    </w:rPr>
                    <w:t>6</w:t>
                  </w:r>
                </w:p>
              </w:tc>
              <w:tc>
                <w:tcPr>
                  <w:tcW w:w="1502" w:type="dxa"/>
                  <w:tcBorders>
                    <w:top w:val="single" w:sz="12" w:space="0" w:color="auto"/>
                    <w:left w:val="single" w:sz="4" w:space="0" w:color="auto"/>
                    <w:right w:val="single" w:sz="4" w:space="0" w:color="auto"/>
                  </w:tcBorders>
                  <w:shd w:val="clear" w:color="auto" w:fill="FFFFFF"/>
                </w:tcPr>
                <w:p w14:paraId="422A7D74" w14:textId="77777777" w:rsidR="00B8796E" w:rsidRPr="00B25AAB" w:rsidRDefault="00B8796E" w:rsidP="00B8796E">
                  <w:pPr>
                    <w:jc w:val="center"/>
                    <w:rPr>
                      <w:rFonts w:ascii="Arial" w:hAnsi="Arial" w:cs="Arial"/>
                      <w:sz w:val="20"/>
                      <w:szCs w:val="20"/>
                    </w:rPr>
                  </w:pPr>
                  <w:r w:rsidRPr="530DD49F">
                    <w:rPr>
                      <w:rFonts w:ascii="Arial" w:hAnsi="Arial" w:cs="Arial"/>
                      <w:sz w:val="20"/>
                      <w:szCs w:val="20"/>
                    </w:rPr>
                    <w:t>50%</w:t>
                  </w:r>
                </w:p>
                <w:p w14:paraId="731BA32E" w14:textId="77777777" w:rsidR="00B8796E" w:rsidRPr="005A0C9C" w:rsidRDefault="00B8796E" w:rsidP="00B8796E">
                  <w:pPr>
                    <w:jc w:val="center"/>
                    <w:rPr>
                      <w:rFonts w:ascii="Arial" w:hAnsi="Arial" w:cs="Arial"/>
                      <w:sz w:val="20"/>
                      <w:szCs w:val="20"/>
                    </w:rPr>
                  </w:pPr>
                  <w:r w:rsidRPr="530DD49F">
                    <w:rPr>
                      <w:rFonts w:ascii="Arial" w:hAnsi="Arial" w:cs="Arial"/>
                      <w:sz w:val="20"/>
                      <w:szCs w:val="20"/>
                    </w:rPr>
                    <w:t>3</w:t>
                  </w:r>
                </w:p>
              </w:tc>
              <w:tc>
                <w:tcPr>
                  <w:tcW w:w="1503" w:type="dxa"/>
                  <w:tcBorders>
                    <w:top w:val="single" w:sz="12" w:space="0" w:color="auto"/>
                    <w:left w:val="single" w:sz="4" w:space="0" w:color="auto"/>
                    <w:right w:val="single" w:sz="4" w:space="0" w:color="auto"/>
                  </w:tcBorders>
                  <w:shd w:val="clear" w:color="auto" w:fill="FFFFFF"/>
                </w:tcPr>
                <w:p w14:paraId="065005F7" w14:textId="77777777" w:rsidR="00B8796E" w:rsidRPr="00276367" w:rsidRDefault="00B8796E" w:rsidP="00B8796E">
                  <w:pPr>
                    <w:jc w:val="center"/>
                    <w:rPr>
                      <w:rFonts w:ascii="Arial" w:hAnsi="Arial" w:cs="Arial"/>
                      <w:sz w:val="20"/>
                      <w:szCs w:val="20"/>
                    </w:rPr>
                  </w:pPr>
                  <w:r w:rsidRPr="530DD49F">
                    <w:rPr>
                      <w:rFonts w:ascii="Arial" w:hAnsi="Arial" w:cs="Arial"/>
                      <w:sz w:val="20"/>
                      <w:szCs w:val="20"/>
                    </w:rPr>
                    <w:t>50%</w:t>
                  </w:r>
                </w:p>
                <w:p w14:paraId="470177B9" w14:textId="77777777" w:rsidR="00B8796E" w:rsidRPr="00276367" w:rsidRDefault="00B8796E" w:rsidP="00B8796E">
                  <w:pPr>
                    <w:jc w:val="center"/>
                    <w:rPr>
                      <w:rFonts w:ascii="Arial" w:hAnsi="Arial" w:cs="Arial"/>
                      <w:sz w:val="20"/>
                      <w:szCs w:val="20"/>
                    </w:rPr>
                  </w:pPr>
                  <w:r w:rsidRPr="530DD49F">
                    <w:rPr>
                      <w:rFonts w:ascii="Arial" w:hAnsi="Arial" w:cs="Arial"/>
                      <w:sz w:val="20"/>
                      <w:szCs w:val="20"/>
                    </w:rPr>
                    <w:t>3</w:t>
                  </w:r>
                </w:p>
              </w:tc>
              <w:tc>
                <w:tcPr>
                  <w:tcW w:w="1502" w:type="dxa"/>
                  <w:tcBorders>
                    <w:top w:val="single" w:sz="12" w:space="0" w:color="auto"/>
                    <w:left w:val="single" w:sz="4" w:space="0" w:color="auto"/>
                    <w:right w:val="single" w:sz="4" w:space="0" w:color="auto"/>
                  </w:tcBorders>
                  <w:shd w:val="clear" w:color="auto" w:fill="FFFFFF"/>
                </w:tcPr>
                <w:p w14:paraId="1E5AC761" w14:textId="77777777" w:rsidR="00B8796E" w:rsidRPr="00475B84" w:rsidRDefault="00B8796E" w:rsidP="00B8796E">
                  <w:pPr>
                    <w:jc w:val="center"/>
                    <w:rPr>
                      <w:rFonts w:ascii="Arial" w:hAnsi="Arial" w:cs="Arial"/>
                      <w:sz w:val="20"/>
                      <w:szCs w:val="20"/>
                    </w:rPr>
                  </w:pPr>
                  <w:r w:rsidRPr="530DD49F">
                    <w:rPr>
                      <w:rFonts w:ascii="Arial" w:hAnsi="Arial" w:cs="Arial"/>
                      <w:sz w:val="20"/>
                      <w:szCs w:val="20"/>
                    </w:rPr>
                    <w:t>66.6%</w:t>
                  </w:r>
                </w:p>
                <w:p w14:paraId="1B9F9F8B" w14:textId="77777777" w:rsidR="00B8796E" w:rsidRPr="00475B84" w:rsidRDefault="00B8796E" w:rsidP="00B8796E">
                  <w:pPr>
                    <w:jc w:val="center"/>
                    <w:rPr>
                      <w:rFonts w:ascii="Arial" w:hAnsi="Arial" w:cs="Arial"/>
                      <w:sz w:val="20"/>
                      <w:szCs w:val="20"/>
                    </w:rPr>
                  </w:pPr>
                  <w:r w:rsidRPr="530DD49F">
                    <w:rPr>
                      <w:rFonts w:ascii="Arial" w:hAnsi="Arial" w:cs="Arial"/>
                      <w:sz w:val="20"/>
                      <w:szCs w:val="20"/>
                    </w:rPr>
                    <w:t>4</w:t>
                  </w:r>
                </w:p>
              </w:tc>
              <w:tc>
                <w:tcPr>
                  <w:tcW w:w="2043" w:type="dxa"/>
                  <w:tcBorders>
                    <w:top w:val="single" w:sz="12" w:space="0" w:color="auto"/>
                    <w:left w:val="single" w:sz="4" w:space="0" w:color="auto"/>
                  </w:tcBorders>
                  <w:shd w:val="clear" w:color="auto" w:fill="FFFFFF"/>
                </w:tcPr>
                <w:p w14:paraId="55B86007" w14:textId="77777777" w:rsidR="00B8796E" w:rsidRPr="005E2427" w:rsidRDefault="00B8796E" w:rsidP="00B8796E">
                  <w:pPr>
                    <w:jc w:val="center"/>
                    <w:rPr>
                      <w:rFonts w:ascii="Arial" w:hAnsi="Arial" w:cs="Arial"/>
                      <w:sz w:val="20"/>
                      <w:szCs w:val="20"/>
                    </w:rPr>
                  </w:pPr>
                  <w:r w:rsidRPr="530DD49F">
                    <w:rPr>
                      <w:rFonts w:ascii="Arial" w:hAnsi="Arial" w:cs="Arial"/>
                      <w:sz w:val="20"/>
                      <w:szCs w:val="20"/>
                    </w:rPr>
                    <w:t>66.6%</w:t>
                  </w:r>
                </w:p>
                <w:p w14:paraId="1D48BFCA" w14:textId="77777777" w:rsidR="00B8796E" w:rsidRPr="005A0C9C" w:rsidRDefault="00B8796E" w:rsidP="00B8796E">
                  <w:pPr>
                    <w:jc w:val="center"/>
                    <w:rPr>
                      <w:rFonts w:ascii="Arial" w:hAnsi="Arial" w:cs="Arial"/>
                      <w:sz w:val="20"/>
                      <w:szCs w:val="20"/>
                    </w:rPr>
                  </w:pPr>
                  <w:r w:rsidRPr="530DD49F">
                    <w:rPr>
                      <w:rFonts w:ascii="Arial" w:hAnsi="Arial" w:cs="Arial"/>
                      <w:sz w:val="20"/>
                      <w:szCs w:val="20"/>
                    </w:rPr>
                    <w:t>4</w:t>
                  </w:r>
                </w:p>
              </w:tc>
            </w:tr>
            <w:tr w:rsidR="00B8796E" w:rsidRPr="005A0C9C" w14:paraId="7ECA29CA" w14:textId="77777777" w:rsidTr="00362002">
              <w:trPr>
                <w:trHeight w:val="363"/>
              </w:trPr>
              <w:tc>
                <w:tcPr>
                  <w:tcW w:w="2093" w:type="dxa"/>
                  <w:tcBorders>
                    <w:bottom w:val="single" w:sz="12" w:space="0" w:color="auto"/>
                    <w:right w:val="single" w:sz="4" w:space="0" w:color="auto"/>
                  </w:tcBorders>
                </w:tcPr>
                <w:p w14:paraId="13584372" w14:textId="77777777" w:rsidR="00B8796E" w:rsidRPr="005F4A41" w:rsidRDefault="00B8796E" w:rsidP="00B8796E">
                  <w:pPr>
                    <w:rPr>
                      <w:rFonts w:ascii="Arial" w:hAnsi="Arial" w:cs="Arial"/>
                      <w:sz w:val="20"/>
                      <w:szCs w:val="20"/>
                    </w:rPr>
                  </w:pPr>
                  <w:r w:rsidRPr="005F4A41">
                    <w:rPr>
                      <w:rFonts w:ascii="Arial" w:hAnsi="Arial" w:cs="Arial"/>
                      <w:sz w:val="20"/>
                      <w:szCs w:val="20"/>
                    </w:rPr>
                    <w:t>Non Pupil Premium</w:t>
                  </w:r>
                </w:p>
              </w:tc>
              <w:tc>
                <w:tcPr>
                  <w:tcW w:w="850" w:type="dxa"/>
                  <w:tcBorders>
                    <w:left w:val="single" w:sz="4" w:space="0" w:color="auto"/>
                    <w:bottom w:val="single" w:sz="12" w:space="0" w:color="auto"/>
                    <w:right w:val="single" w:sz="4" w:space="0" w:color="auto"/>
                  </w:tcBorders>
                  <w:shd w:val="clear" w:color="auto" w:fill="FFFFFF"/>
                </w:tcPr>
                <w:p w14:paraId="3C2019AC" w14:textId="77777777" w:rsidR="00B8796E" w:rsidRPr="005F4A41" w:rsidRDefault="00B8796E" w:rsidP="00B8796E">
                  <w:pPr>
                    <w:jc w:val="center"/>
                    <w:rPr>
                      <w:rFonts w:ascii="Arial" w:hAnsi="Arial" w:cs="Arial"/>
                      <w:sz w:val="20"/>
                      <w:szCs w:val="20"/>
                    </w:rPr>
                  </w:pPr>
                  <w:r w:rsidRPr="530DD49F">
                    <w:rPr>
                      <w:rFonts w:ascii="Arial" w:hAnsi="Arial" w:cs="Arial"/>
                      <w:sz w:val="20"/>
                      <w:szCs w:val="20"/>
                    </w:rPr>
                    <w:t>51</w:t>
                  </w:r>
                </w:p>
              </w:tc>
              <w:tc>
                <w:tcPr>
                  <w:tcW w:w="1502" w:type="dxa"/>
                  <w:tcBorders>
                    <w:left w:val="single" w:sz="4" w:space="0" w:color="auto"/>
                    <w:bottom w:val="single" w:sz="12" w:space="0" w:color="auto"/>
                    <w:right w:val="single" w:sz="4" w:space="0" w:color="auto"/>
                  </w:tcBorders>
                  <w:shd w:val="clear" w:color="auto" w:fill="FFFFFF"/>
                </w:tcPr>
                <w:p w14:paraId="3685AA3C" w14:textId="77777777" w:rsidR="00B8796E" w:rsidRPr="00B25AAB" w:rsidRDefault="00B8796E" w:rsidP="00B8796E">
                  <w:pPr>
                    <w:jc w:val="center"/>
                    <w:rPr>
                      <w:rFonts w:ascii="Arial" w:hAnsi="Arial" w:cs="Arial"/>
                      <w:sz w:val="20"/>
                      <w:szCs w:val="20"/>
                    </w:rPr>
                  </w:pPr>
                  <w:r w:rsidRPr="530DD49F">
                    <w:rPr>
                      <w:rFonts w:ascii="Arial" w:hAnsi="Arial" w:cs="Arial"/>
                      <w:sz w:val="20"/>
                      <w:szCs w:val="20"/>
                    </w:rPr>
                    <w:t>96%</w:t>
                  </w:r>
                </w:p>
                <w:p w14:paraId="40E095F7" w14:textId="77777777" w:rsidR="00B8796E" w:rsidRPr="005A0C9C" w:rsidRDefault="00B8796E" w:rsidP="00B8796E">
                  <w:pPr>
                    <w:jc w:val="center"/>
                    <w:rPr>
                      <w:rFonts w:ascii="Arial" w:hAnsi="Arial" w:cs="Arial"/>
                      <w:color w:val="FF0000"/>
                      <w:sz w:val="20"/>
                      <w:szCs w:val="20"/>
                    </w:rPr>
                  </w:pPr>
                  <w:r w:rsidRPr="530DD49F">
                    <w:rPr>
                      <w:rFonts w:ascii="Arial" w:hAnsi="Arial" w:cs="Arial"/>
                      <w:sz w:val="20"/>
                      <w:szCs w:val="20"/>
                    </w:rPr>
                    <w:t>49</w:t>
                  </w:r>
                </w:p>
              </w:tc>
              <w:tc>
                <w:tcPr>
                  <w:tcW w:w="1503" w:type="dxa"/>
                  <w:tcBorders>
                    <w:left w:val="single" w:sz="4" w:space="0" w:color="auto"/>
                    <w:bottom w:val="single" w:sz="12" w:space="0" w:color="auto"/>
                    <w:right w:val="single" w:sz="4" w:space="0" w:color="auto"/>
                  </w:tcBorders>
                  <w:shd w:val="clear" w:color="auto" w:fill="FFFFFF"/>
                </w:tcPr>
                <w:p w14:paraId="02E5FA3A" w14:textId="77777777" w:rsidR="00B8796E" w:rsidRPr="00276367" w:rsidRDefault="00B8796E" w:rsidP="00B8796E">
                  <w:pPr>
                    <w:jc w:val="center"/>
                    <w:rPr>
                      <w:rFonts w:ascii="Arial" w:hAnsi="Arial" w:cs="Arial"/>
                      <w:sz w:val="20"/>
                      <w:szCs w:val="20"/>
                    </w:rPr>
                  </w:pPr>
                  <w:r w:rsidRPr="530DD49F">
                    <w:rPr>
                      <w:rFonts w:ascii="Arial" w:hAnsi="Arial" w:cs="Arial"/>
                      <w:sz w:val="20"/>
                      <w:szCs w:val="20"/>
                    </w:rPr>
                    <w:t>92%</w:t>
                  </w:r>
                </w:p>
                <w:p w14:paraId="4BBD4036" w14:textId="77777777" w:rsidR="00B8796E" w:rsidRPr="005A0C9C" w:rsidRDefault="00B8796E" w:rsidP="00B8796E">
                  <w:pPr>
                    <w:jc w:val="center"/>
                    <w:rPr>
                      <w:rFonts w:ascii="Arial" w:hAnsi="Arial" w:cs="Arial"/>
                      <w:sz w:val="20"/>
                      <w:szCs w:val="20"/>
                    </w:rPr>
                  </w:pPr>
                  <w:r w:rsidRPr="530DD49F">
                    <w:rPr>
                      <w:rFonts w:ascii="Arial" w:hAnsi="Arial" w:cs="Arial"/>
                      <w:sz w:val="20"/>
                      <w:szCs w:val="20"/>
                    </w:rPr>
                    <w:t>47</w:t>
                  </w:r>
                </w:p>
              </w:tc>
              <w:tc>
                <w:tcPr>
                  <w:tcW w:w="1502" w:type="dxa"/>
                  <w:tcBorders>
                    <w:left w:val="single" w:sz="4" w:space="0" w:color="auto"/>
                    <w:bottom w:val="single" w:sz="12" w:space="0" w:color="auto"/>
                    <w:right w:val="single" w:sz="4" w:space="0" w:color="auto"/>
                  </w:tcBorders>
                  <w:shd w:val="clear" w:color="auto" w:fill="FFFFFF"/>
                </w:tcPr>
                <w:p w14:paraId="365539DA" w14:textId="77777777" w:rsidR="00B8796E" w:rsidRPr="00475B84" w:rsidRDefault="00B8796E" w:rsidP="00B8796E">
                  <w:pPr>
                    <w:jc w:val="center"/>
                    <w:rPr>
                      <w:rFonts w:ascii="Arial" w:hAnsi="Arial" w:cs="Arial"/>
                      <w:sz w:val="20"/>
                      <w:szCs w:val="20"/>
                    </w:rPr>
                  </w:pPr>
                  <w:r w:rsidRPr="530DD49F">
                    <w:rPr>
                      <w:rFonts w:ascii="Arial" w:hAnsi="Arial" w:cs="Arial"/>
                      <w:sz w:val="20"/>
                      <w:szCs w:val="20"/>
                    </w:rPr>
                    <w:t>96%</w:t>
                  </w:r>
                </w:p>
                <w:p w14:paraId="7E992FB1" w14:textId="77777777" w:rsidR="00B8796E" w:rsidRPr="00475B84" w:rsidRDefault="00B8796E" w:rsidP="00B8796E">
                  <w:pPr>
                    <w:jc w:val="center"/>
                    <w:rPr>
                      <w:rFonts w:ascii="Arial" w:hAnsi="Arial" w:cs="Arial"/>
                      <w:sz w:val="20"/>
                      <w:szCs w:val="20"/>
                    </w:rPr>
                  </w:pPr>
                  <w:r w:rsidRPr="530DD49F">
                    <w:rPr>
                      <w:rFonts w:ascii="Arial" w:hAnsi="Arial" w:cs="Arial"/>
                      <w:sz w:val="20"/>
                      <w:szCs w:val="20"/>
                    </w:rPr>
                    <w:t>49</w:t>
                  </w:r>
                </w:p>
              </w:tc>
              <w:tc>
                <w:tcPr>
                  <w:tcW w:w="2043" w:type="dxa"/>
                  <w:tcBorders>
                    <w:left w:val="single" w:sz="4" w:space="0" w:color="auto"/>
                    <w:bottom w:val="single" w:sz="12" w:space="0" w:color="auto"/>
                  </w:tcBorders>
                  <w:shd w:val="clear" w:color="auto" w:fill="FFFFFF"/>
                </w:tcPr>
                <w:p w14:paraId="55C78ECA" w14:textId="77777777" w:rsidR="00B8796E" w:rsidRPr="005E2427" w:rsidRDefault="00B8796E" w:rsidP="00B8796E">
                  <w:pPr>
                    <w:jc w:val="center"/>
                    <w:rPr>
                      <w:rFonts w:ascii="Arial" w:hAnsi="Arial" w:cs="Arial"/>
                      <w:sz w:val="20"/>
                      <w:szCs w:val="20"/>
                    </w:rPr>
                  </w:pPr>
                  <w:r w:rsidRPr="530DD49F">
                    <w:rPr>
                      <w:rFonts w:ascii="Arial" w:hAnsi="Arial" w:cs="Arial"/>
                      <w:sz w:val="20"/>
                      <w:szCs w:val="20"/>
                    </w:rPr>
                    <w:t>88%</w:t>
                  </w:r>
                </w:p>
                <w:p w14:paraId="63BDAE07" w14:textId="77777777" w:rsidR="00B8796E" w:rsidRPr="005A0C9C" w:rsidRDefault="00B8796E" w:rsidP="00B8796E">
                  <w:pPr>
                    <w:jc w:val="center"/>
                    <w:rPr>
                      <w:rFonts w:ascii="Arial" w:hAnsi="Arial" w:cs="Arial"/>
                      <w:sz w:val="20"/>
                      <w:szCs w:val="20"/>
                    </w:rPr>
                  </w:pPr>
                  <w:r w:rsidRPr="530DD49F">
                    <w:rPr>
                      <w:rFonts w:ascii="Arial" w:hAnsi="Arial" w:cs="Arial"/>
                      <w:sz w:val="20"/>
                      <w:szCs w:val="20"/>
                    </w:rPr>
                    <w:t>45</w:t>
                  </w:r>
                </w:p>
              </w:tc>
            </w:tr>
            <w:tr w:rsidR="00B8796E" w:rsidRPr="005A0C9C" w14:paraId="201792BF" w14:textId="77777777" w:rsidTr="00362002">
              <w:trPr>
                <w:trHeight w:val="363"/>
              </w:trPr>
              <w:tc>
                <w:tcPr>
                  <w:tcW w:w="2093" w:type="dxa"/>
                  <w:tcBorders>
                    <w:bottom w:val="single" w:sz="12" w:space="0" w:color="auto"/>
                    <w:right w:val="single" w:sz="4" w:space="0" w:color="auto"/>
                  </w:tcBorders>
                </w:tcPr>
                <w:p w14:paraId="2CB23620" w14:textId="77777777" w:rsidR="00B8796E" w:rsidRPr="00A20FC4" w:rsidRDefault="00B8796E" w:rsidP="00B8796E">
                  <w:pPr>
                    <w:rPr>
                      <w:rFonts w:ascii="Arial" w:hAnsi="Arial" w:cs="Arial"/>
                      <w:b/>
                      <w:sz w:val="20"/>
                      <w:szCs w:val="20"/>
                    </w:rPr>
                  </w:pPr>
                  <w:r w:rsidRPr="00A20FC4">
                    <w:rPr>
                      <w:rFonts w:ascii="Arial" w:hAnsi="Arial" w:cs="Arial"/>
                      <w:b/>
                      <w:sz w:val="20"/>
                      <w:szCs w:val="20"/>
                    </w:rPr>
                    <w:t xml:space="preserve">All children </w:t>
                  </w:r>
                </w:p>
              </w:tc>
              <w:tc>
                <w:tcPr>
                  <w:tcW w:w="850" w:type="dxa"/>
                  <w:tcBorders>
                    <w:left w:val="single" w:sz="4" w:space="0" w:color="auto"/>
                    <w:bottom w:val="single" w:sz="12" w:space="0" w:color="auto"/>
                    <w:right w:val="single" w:sz="4" w:space="0" w:color="auto"/>
                  </w:tcBorders>
                  <w:shd w:val="clear" w:color="auto" w:fill="FFFFFF"/>
                </w:tcPr>
                <w:p w14:paraId="4BD33A53" w14:textId="77777777" w:rsidR="00B8796E" w:rsidRPr="0071022B" w:rsidRDefault="00B8796E" w:rsidP="00B8796E">
                  <w:pPr>
                    <w:jc w:val="center"/>
                    <w:rPr>
                      <w:rFonts w:ascii="Arial" w:hAnsi="Arial" w:cs="Arial"/>
                      <w:sz w:val="20"/>
                      <w:szCs w:val="20"/>
                    </w:rPr>
                  </w:pPr>
                  <w:r w:rsidRPr="4685C4FC">
                    <w:rPr>
                      <w:rFonts w:ascii="Arial" w:hAnsi="Arial" w:cs="Arial"/>
                      <w:sz w:val="20"/>
                      <w:szCs w:val="20"/>
                    </w:rPr>
                    <w:t>57</w:t>
                  </w:r>
                </w:p>
              </w:tc>
              <w:tc>
                <w:tcPr>
                  <w:tcW w:w="1502" w:type="dxa"/>
                  <w:tcBorders>
                    <w:left w:val="single" w:sz="4" w:space="0" w:color="auto"/>
                    <w:bottom w:val="single" w:sz="12" w:space="0" w:color="auto"/>
                    <w:right w:val="single" w:sz="4" w:space="0" w:color="auto"/>
                  </w:tcBorders>
                  <w:shd w:val="clear" w:color="auto" w:fill="FFFFFF"/>
                </w:tcPr>
                <w:p w14:paraId="01714DAF" w14:textId="77777777" w:rsidR="00B8796E" w:rsidRDefault="00B8796E" w:rsidP="00B8796E">
                  <w:pPr>
                    <w:jc w:val="center"/>
                    <w:rPr>
                      <w:rFonts w:ascii="Arial" w:eastAsia="Arial" w:hAnsi="Arial" w:cs="Arial"/>
                      <w:sz w:val="18"/>
                      <w:szCs w:val="18"/>
                    </w:rPr>
                  </w:pPr>
                  <w:r w:rsidRPr="4685C4FC">
                    <w:rPr>
                      <w:rFonts w:ascii="Arial" w:eastAsia="Arial" w:hAnsi="Arial" w:cs="Arial"/>
                      <w:sz w:val="18"/>
                      <w:szCs w:val="18"/>
                    </w:rPr>
                    <w:t>91%</w:t>
                  </w:r>
                </w:p>
                <w:p w14:paraId="72BDE9A5" w14:textId="77777777" w:rsidR="00B8796E" w:rsidRDefault="00B8796E" w:rsidP="00B8796E">
                  <w:pPr>
                    <w:jc w:val="center"/>
                    <w:rPr>
                      <w:rFonts w:ascii="Arial" w:eastAsia="Arial" w:hAnsi="Arial" w:cs="Arial"/>
                      <w:sz w:val="18"/>
                      <w:szCs w:val="18"/>
                    </w:rPr>
                  </w:pPr>
                  <w:r w:rsidRPr="4685C4FC">
                    <w:rPr>
                      <w:rFonts w:ascii="Arial" w:eastAsia="Arial" w:hAnsi="Arial" w:cs="Arial"/>
                      <w:sz w:val="18"/>
                      <w:szCs w:val="18"/>
                    </w:rPr>
                    <w:t>52</w:t>
                  </w:r>
                </w:p>
              </w:tc>
              <w:tc>
                <w:tcPr>
                  <w:tcW w:w="1503" w:type="dxa"/>
                  <w:tcBorders>
                    <w:left w:val="single" w:sz="4" w:space="0" w:color="auto"/>
                    <w:bottom w:val="single" w:sz="12" w:space="0" w:color="auto"/>
                    <w:right w:val="single" w:sz="4" w:space="0" w:color="auto"/>
                  </w:tcBorders>
                  <w:shd w:val="clear" w:color="auto" w:fill="FFFFFF"/>
                </w:tcPr>
                <w:p w14:paraId="7AB94C2F" w14:textId="77777777" w:rsidR="00B8796E" w:rsidRDefault="00B8796E" w:rsidP="00B8796E">
                  <w:pPr>
                    <w:jc w:val="center"/>
                    <w:rPr>
                      <w:rFonts w:ascii="Arial" w:eastAsia="Arial" w:hAnsi="Arial" w:cs="Arial"/>
                      <w:sz w:val="18"/>
                      <w:szCs w:val="18"/>
                    </w:rPr>
                  </w:pPr>
                  <w:r w:rsidRPr="4685C4FC">
                    <w:rPr>
                      <w:rFonts w:ascii="Arial" w:eastAsia="Arial" w:hAnsi="Arial" w:cs="Arial"/>
                      <w:sz w:val="18"/>
                      <w:szCs w:val="18"/>
                    </w:rPr>
                    <w:t>86%</w:t>
                  </w:r>
                </w:p>
                <w:p w14:paraId="31ACAC5F" w14:textId="77777777" w:rsidR="00B8796E" w:rsidRDefault="00B8796E" w:rsidP="00B8796E">
                  <w:pPr>
                    <w:jc w:val="center"/>
                    <w:rPr>
                      <w:rFonts w:ascii="Arial" w:eastAsia="Arial" w:hAnsi="Arial" w:cs="Arial"/>
                      <w:sz w:val="18"/>
                      <w:szCs w:val="18"/>
                    </w:rPr>
                  </w:pPr>
                  <w:r w:rsidRPr="4685C4FC">
                    <w:rPr>
                      <w:rFonts w:ascii="Arial" w:eastAsia="Arial" w:hAnsi="Arial" w:cs="Arial"/>
                      <w:sz w:val="18"/>
                      <w:szCs w:val="18"/>
                    </w:rPr>
                    <w:t>49</w:t>
                  </w:r>
                </w:p>
              </w:tc>
              <w:tc>
                <w:tcPr>
                  <w:tcW w:w="1502" w:type="dxa"/>
                  <w:tcBorders>
                    <w:left w:val="single" w:sz="4" w:space="0" w:color="auto"/>
                    <w:bottom w:val="single" w:sz="12" w:space="0" w:color="auto"/>
                    <w:right w:val="single" w:sz="4" w:space="0" w:color="auto"/>
                  </w:tcBorders>
                  <w:shd w:val="clear" w:color="auto" w:fill="FFFFFF"/>
                </w:tcPr>
                <w:p w14:paraId="485D97BF" w14:textId="77777777" w:rsidR="00B8796E" w:rsidRDefault="00B8796E" w:rsidP="00B8796E">
                  <w:pPr>
                    <w:jc w:val="center"/>
                    <w:rPr>
                      <w:rFonts w:ascii="Arial" w:eastAsia="Arial" w:hAnsi="Arial" w:cs="Arial"/>
                      <w:sz w:val="20"/>
                      <w:szCs w:val="20"/>
                    </w:rPr>
                  </w:pPr>
                  <w:r w:rsidRPr="4685C4FC">
                    <w:rPr>
                      <w:rFonts w:ascii="Arial" w:eastAsia="Arial" w:hAnsi="Arial" w:cs="Arial"/>
                      <w:sz w:val="20"/>
                      <w:szCs w:val="20"/>
                    </w:rPr>
                    <w:t>91%</w:t>
                  </w:r>
                </w:p>
                <w:p w14:paraId="49934F0E" w14:textId="77777777" w:rsidR="00B8796E" w:rsidRDefault="00B8796E" w:rsidP="00B8796E">
                  <w:pPr>
                    <w:jc w:val="center"/>
                    <w:rPr>
                      <w:rFonts w:ascii="Arial" w:eastAsia="Arial" w:hAnsi="Arial" w:cs="Arial"/>
                      <w:sz w:val="20"/>
                      <w:szCs w:val="20"/>
                    </w:rPr>
                  </w:pPr>
                  <w:r w:rsidRPr="4685C4FC">
                    <w:rPr>
                      <w:rFonts w:ascii="Arial" w:eastAsia="Arial" w:hAnsi="Arial" w:cs="Arial"/>
                      <w:sz w:val="20"/>
                      <w:szCs w:val="20"/>
                    </w:rPr>
                    <w:t>52</w:t>
                  </w:r>
                </w:p>
              </w:tc>
              <w:tc>
                <w:tcPr>
                  <w:tcW w:w="2043" w:type="dxa"/>
                  <w:tcBorders>
                    <w:left w:val="single" w:sz="4" w:space="0" w:color="auto"/>
                    <w:bottom w:val="single" w:sz="12" w:space="0" w:color="auto"/>
                  </w:tcBorders>
                  <w:shd w:val="clear" w:color="auto" w:fill="FFFFFF"/>
                </w:tcPr>
                <w:p w14:paraId="334CAFAB" w14:textId="77777777" w:rsidR="00B8796E" w:rsidRPr="005A0C9C" w:rsidRDefault="00B8796E" w:rsidP="00B8796E">
                  <w:pPr>
                    <w:jc w:val="center"/>
                    <w:rPr>
                      <w:rFonts w:ascii="Arial" w:eastAsia="Arial" w:hAnsi="Arial" w:cs="Arial"/>
                      <w:sz w:val="20"/>
                      <w:szCs w:val="20"/>
                    </w:rPr>
                  </w:pPr>
                  <w:r w:rsidRPr="4685C4FC">
                    <w:rPr>
                      <w:rFonts w:ascii="Arial" w:eastAsia="Arial" w:hAnsi="Arial" w:cs="Arial"/>
                      <w:sz w:val="20"/>
                      <w:szCs w:val="20"/>
                    </w:rPr>
                    <w:t>82%</w:t>
                  </w:r>
                </w:p>
                <w:p w14:paraId="1FFBF5F6" w14:textId="77777777" w:rsidR="00B8796E" w:rsidRPr="005A0C9C" w:rsidRDefault="00B8796E" w:rsidP="00B8796E">
                  <w:pPr>
                    <w:jc w:val="center"/>
                    <w:rPr>
                      <w:rFonts w:ascii="Arial" w:eastAsia="Arial" w:hAnsi="Arial" w:cs="Arial"/>
                      <w:sz w:val="20"/>
                      <w:szCs w:val="20"/>
                    </w:rPr>
                  </w:pPr>
                  <w:r w:rsidRPr="4685C4FC">
                    <w:rPr>
                      <w:rFonts w:ascii="Arial" w:eastAsia="Arial" w:hAnsi="Arial" w:cs="Arial"/>
                      <w:sz w:val="20"/>
                      <w:szCs w:val="20"/>
                    </w:rPr>
                    <w:t>47</w:t>
                  </w:r>
                </w:p>
              </w:tc>
            </w:tr>
          </w:tbl>
          <w:p w14:paraId="3373AE4B" w14:textId="77777777" w:rsidR="00912A50" w:rsidRDefault="00912A50" w:rsidP="00912A50">
            <w:pPr>
              <w:rPr>
                <w:rFonts w:ascii="Arial" w:hAnsi="Arial" w:cs="Arial"/>
                <w:b/>
                <w:u w:val="single"/>
              </w:rPr>
            </w:pPr>
          </w:p>
          <w:p w14:paraId="2CA2A00B" w14:textId="77777777" w:rsidR="00912A50" w:rsidRDefault="00912A50" w:rsidP="00912A50">
            <w:pPr>
              <w:rPr>
                <w:rFonts w:ascii="Arial" w:hAnsi="Arial" w:cs="Arial"/>
                <w:b/>
                <w:u w:val="single"/>
              </w:rPr>
            </w:pPr>
          </w:p>
          <w:p w14:paraId="75E295CB" w14:textId="77777777" w:rsidR="00912A50" w:rsidRDefault="00912A50" w:rsidP="00912A50">
            <w:pPr>
              <w:rPr>
                <w:rFonts w:ascii="Arial" w:hAnsi="Arial" w:cs="Arial"/>
                <w:b/>
                <w:u w:val="single"/>
              </w:rPr>
            </w:pPr>
          </w:p>
          <w:p w14:paraId="109977BF" w14:textId="77777777" w:rsidR="00912A50" w:rsidRDefault="00912A50" w:rsidP="00912A50">
            <w:pPr>
              <w:rPr>
                <w:rFonts w:ascii="Arial" w:hAnsi="Arial" w:cs="Arial"/>
                <w:b/>
                <w:u w:val="single"/>
              </w:rPr>
            </w:pPr>
          </w:p>
          <w:p w14:paraId="6A939C8C" w14:textId="0821637B" w:rsidR="00912A50" w:rsidRDefault="00912A50" w:rsidP="00912A50">
            <w:pPr>
              <w:rPr>
                <w:rFonts w:ascii="Arial" w:hAnsi="Arial" w:cs="Arial"/>
                <w:b/>
                <w:u w:val="single"/>
              </w:rPr>
            </w:pPr>
          </w:p>
          <w:p w14:paraId="03F223BA" w14:textId="73FFF86C" w:rsidR="00B8796E" w:rsidRDefault="00B8796E" w:rsidP="00912A50">
            <w:pPr>
              <w:rPr>
                <w:rFonts w:ascii="Arial" w:hAnsi="Arial" w:cs="Arial"/>
                <w:b/>
                <w:u w:val="single"/>
              </w:rPr>
            </w:pPr>
          </w:p>
          <w:p w14:paraId="3DEA3621" w14:textId="3E68348B" w:rsidR="00B8796E" w:rsidRDefault="00B8796E" w:rsidP="00912A50">
            <w:pPr>
              <w:rPr>
                <w:rFonts w:ascii="Arial" w:hAnsi="Arial" w:cs="Arial"/>
                <w:b/>
                <w:u w:val="single"/>
              </w:rPr>
            </w:pPr>
          </w:p>
          <w:p w14:paraId="3EB4976E" w14:textId="77777777" w:rsidR="00B8796E" w:rsidRDefault="00B8796E" w:rsidP="00912A50">
            <w:pPr>
              <w:rPr>
                <w:rFonts w:ascii="Arial" w:hAnsi="Arial" w:cs="Arial"/>
                <w:b/>
                <w:u w:val="single"/>
              </w:rPr>
            </w:pPr>
          </w:p>
          <w:p w14:paraId="3BE98F9C" w14:textId="77777777" w:rsidR="00912A50" w:rsidRDefault="00912A50" w:rsidP="00912A50">
            <w:pPr>
              <w:rPr>
                <w:rFonts w:ascii="Arial" w:hAnsi="Arial" w:cs="Arial"/>
                <w:b/>
                <w:u w:val="single"/>
              </w:rPr>
            </w:pPr>
          </w:p>
          <w:p w14:paraId="0A372AF8" w14:textId="55894E13" w:rsidR="00912A50" w:rsidRDefault="00912A50" w:rsidP="00912A50">
            <w:pPr>
              <w:rPr>
                <w:rFonts w:ascii="Arial" w:hAnsi="Arial" w:cs="Arial"/>
                <w:b/>
                <w:u w:val="single"/>
              </w:rPr>
            </w:pPr>
            <w:r w:rsidRPr="00B85F54">
              <w:rPr>
                <w:rFonts w:ascii="Arial" w:hAnsi="Arial" w:cs="Arial"/>
                <w:b/>
                <w:u w:val="single"/>
              </w:rPr>
              <w:t>KS1</w:t>
            </w:r>
          </w:p>
          <w:tbl>
            <w:tblPr>
              <w:tblW w:w="7552" w:type="dxa"/>
              <w:jc w:val="center"/>
              <w:tblCellMar>
                <w:left w:w="10" w:type="dxa"/>
                <w:right w:w="10" w:type="dxa"/>
              </w:tblCellMar>
              <w:tblLook w:val="04A0" w:firstRow="1" w:lastRow="0" w:firstColumn="1" w:lastColumn="0" w:noHBand="0" w:noVBand="1"/>
            </w:tblPr>
            <w:tblGrid>
              <w:gridCol w:w="1956"/>
              <w:gridCol w:w="684"/>
              <w:gridCol w:w="685"/>
              <w:gridCol w:w="817"/>
              <w:gridCol w:w="814"/>
              <w:gridCol w:w="1310"/>
              <w:gridCol w:w="1286"/>
            </w:tblGrid>
            <w:tr w:rsidR="00B8796E" w14:paraId="66D64672" w14:textId="77777777" w:rsidTr="00362002">
              <w:trPr>
                <w:trHeight w:val="510"/>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7EF7" w14:textId="77777777" w:rsidR="00B8796E" w:rsidRDefault="00B8796E" w:rsidP="00B8796E">
                  <w:pPr>
                    <w:spacing w:before="240"/>
                    <w:rPr>
                      <w:rFonts w:ascii="Arial" w:hAnsi="Arial" w:cs="Arial"/>
                    </w:rPr>
                  </w:pPr>
                  <w:r>
                    <w:rPr>
                      <w:rFonts w:ascii="Arial" w:hAnsi="Arial" w:cs="Arial"/>
                    </w:rPr>
                    <w:t>YGE</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BE8B" w14:textId="77777777" w:rsidR="00B8796E" w:rsidRDefault="00B8796E" w:rsidP="00B8796E">
                  <w:pPr>
                    <w:spacing w:before="240"/>
                    <w:jc w:val="center"/>
                    <w:rPr>
                      <w:rFonts w:ascii="Arial" w:hAnsi="Arial" w:cs="Arial"/>
                    </w:rPr>
                  </w:pPr>
                  <w:r>
                    <w:rPr>
                      <w:rFonts w:ascii="Arial" w:hAnsi="Arial" w:cs="Arial"/>
                    </w:rPr>
                    <w:t>Year 1</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BB27" w14:textId="77777777" w:rsidR="00B8796E" w:rsidRDefault="00B8796E" w:rsidP="00B8796E">
                  <w:pPr>
                    <w:spacing w:before="240"/>
                    <w:jc w:val="center"/>
                    <w:rPr>
                      <w:rFonts w:ascii="Arial" w:hAnsi="Arial" w:cs="Arial"/>
                    </w:rPr>
                  </w:pPr>
                  <w:r>
                    <w:rPr>
                      <w:rFonts w:ascii="Arial" w:hAnsi="Arial" w:cs="Arial"/>
                    </w:rPr>
                    <w:t>Year 2</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AD25" w14:textId="77777777" w:rsidR="00B8796E" w:rsidRDefault="00B8796E" w:rsidP="00B8796E">
                  <w:pPr>
                    <w:spacing w:before="240"/>
                    <w:jc w:val="center"/>
                    <w:rPr>
                      <w:rFonts w:ascii="Arial" w:hAnsi="Arial" w:cs="Arial"/>
                      <w:b/>
                    </w:rPr>
                  </w:pPr>
                  <w:r>
                    <w:rPr>
                      <w:rFonts w:ascii="Arial" w:hAnsi="Arial" w:cs="Arial"/>
                      <w:b/>
                    </w:rPr>
                    <w:t>ALL</w:t>
                  </w:r>
                </w:p>
              </w:tc>
            </w:tr>
            <w:tr w:rsidR="00B8796E" w14:paraId="57EAFA76" w14:textId="77777777" w:rsidTr="00362002">
              <w:trPr>
                <w:trHeight w:val="510"/>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73BB" w14:textId="77777777" w:rsidR="00B8796E" w:rsidRDefault="00B8796E" w:rsidP="00B8796E">
                  <w:pPr>
                    <w:spacing w:before="240"/>
                    <w:rPr>
                      <w:rFonts w:ascii="Arial" w:hAnsi="Arial" w:cs="Arial"/>
                    </w:rPr>
                  </w:pPr>
                  <w:r>
                    <w:rPr>
                      <w:rFonts w:ascii="Arial" w:hAnsi="Arial" w:cs="Arial"/>
                    </w:rPr>
                    <w:t>No of pupils</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B17E" w14:textId="77777777" w:rsidR="00B8796E" w:rsidRDefault="00B8796E" w:rsidP="00B8796E">
                  <w:pPr>
                    <w:spacing w:before="240"/>
                    <w:jc w:val="center"/>
                    <w:rPr>
                      <w:rFonts w:ascii="Arial" w:hAnsi="Arial" w:cs="Arial"/>
                      <w:sz w:val="20"/>
                      <w:szCs w:val="20"/>
                    </w:rPr>
                  </w:pPr>
                  <w:r>
                    <w:rPr>
                      <w:rFonts w:ascii="Arial" w:hAnsi="Arial" w:cs="Arial"/>
                      <w:sz w:val="20"/>
                      <w:szCs w:val="20"/>
                    </w:rPr>
                    <w:t>10</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D91B" w14:textId="77777777" w:rsidR="00B8796E" w:rsidRDefault="00B8796E" w:rsidP="00B8796E">
                  <w:pPr>
                    <w:spacing w:before="240"/>
                    <w:jc w:val="center"/>
                    <w:rPr>
                      <w:rFonts w:ascii="Arial" w:hAnsi="Arial" w:cs="Arial"/>
                      <w:sz w:val="20"/>
                      <w:szCs w:val="20"/>
                    </w:rPr>
                  </w:pPr>
                  <w:r>
                    <w:rPr>
                      <w:rFonts w:ascii="Arial" w:hAnsi="Arial" w:cs="Arial"/>
                      <w:sz w:val="20"/>
                      <w:szCs w:val="20"/>
                    </w:rPr>
                    <w:t>11</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D2B3" w14:textId="77777777" w:rsidR="00B8796E" w:rsidRDefault="00B8796E" w:rsidP="00B8796E">
                  <w:pPr>
                    <w:spacing w:before="240"/>
                    <w:jc w:val="center"/>
                    <w:rPr>
                      <w:rFonts w:ascii="Arial" w:hAnsi="Arial" w:cs="Arial"/>
                      <w:b/>
                      <w:sz w:val="20"/>
                      <w:szCs w:val="20"/>
                    </w:rPr>
                  </w:pPr>
                  <w:r>
                    <w:rPr>
                      <w:rFonts w:ascii="Arial" w:hAnsi="Arial" w:cs="Arial"/>
                      <w:b/>
                      <w:sz w:val="20"/>
                      <w:szCs w:val="20"/>
                    </w:rPr>
                    <w:t>21</w:t>
                  </w:r>
                </w:p>
              </w:tc>
            </w:tr>
            <w:tr w:rsidR="00B8796E" w14:paraId="6B1055C3" w14:textId="77777777" w:rsidTr="00362002">
              <w:trPr>
                <w:trHeight w:val="405"/>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76E1C" w14:textId="77777777" w:rsidR="00B8796E" w:rsidRDefault="00B8796E" w:rsidP="00B8796E">
                  <w:pPr>
                    <w:spacing w:before="240"/>
                    <w:rPr>
                      <w:rFonts w:ascii="Arial" w:hAnsi="Arial" w:cs="Arial"/>
                    </w:rPr>
                  </w:pPr>
                  <w:r>
                    <w:rPr>
                      <w:rFonts w:ascii="Arial" w:hAnsi="Arial" w:cs="Arial"/>
                    </w:rPr>
                    <w:t>Reading</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21EF" w14:textId="77777777" w:rsidR="00B8796E" w:rsidRPr="00463F40"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w:t>
                  </w:r>
                </w:p>
                <w:p w14:paraId="1DEA87BF" w14:textId="77777777" w:rsidR="00B8796E"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50%</w:t>
                  </w:r>
                </w:p>
              </w:tc>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9666D86" w14:textId="77777777" w:rsidR="00B8796E" w:rsidRPr="00463F40" w:rsidRDefault="00B8796E" w:rsidP="00B8796E">
                  <w:pP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5</w:t>
                  </w:r>
                </w:p>
                <w:p w14:paraId="79847DED" w14:textId="77777777" w:rsidR="00B8796E" w:rsidRDefault="00B8796E" w:rsidP="00B8796E">
                  <w:pP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50%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DB8A" w14:textId="77777777" w:rsidR="00B8796E" w:rsidRPr="00463F40" w:rsidRDefault="00B8796E" w:rsidP="00B8796E">
                  <w:pPr>
                    <w:jc w:val="center"/>
                    <w:rPr>
                      <w:rFonts w:ascii="Arial" w:eastAsia="MS Mincho" w:hAnsi="Arial" w:cs="Arial"/>
                      <w:sz w:val="20"/>
                      <w:szCs w:val="20"/>
                      <w:lang w:eastAsia="en-GB"/>
                    </w:rPr>
                  </w:pPr>
                  <w:r w:rsidRPr="00463F40">
                    <w:rPr>
                      <w:rFonts w:ascii="Arial" w:eastAsia="MS Mincho" w:hAnsi="Arial" w:cs="Arial"/>
                      <w:sz w:val="20"/>
                      <w:szCs w:val="20"/>
                      <w:lang w:eastAsia="en-GB"/>
                    </w:rPr>
                    <w:t>4</w:t>
                  </w:r>
                </w:p>
                <w:p w14:paraId="28F63372" w14:textId="77777777" w:rsidR="00B8796E" w:rsidRDefault="00B8796E" w:rsidP="00B8796E">
                  <w:pPr>
                    <w:jc w:val="center"/>
                    <w:rPr>
                      <w:rFonts w:ascii="Arial" w:eastAsia="MS Mincho" w:hAnsi="Arial" w:cs="Arial"/>
                      <w:sz w:val="20"/>
                      <w:szCs w:val="20"/>
                      <w:lang w:eastAsia="en-GB"/>
                    </w:rPr>
                  </w:pPr>
                  <w:r w:rsidRPr="00463F40">
                    <w:rPr>
                      <w:rFonts w:ascii="Arial" w:eastAsia="MS Mincho" w:hAnsi="Arial" w:cs="Arial"/>
                      <w:sz w:val="20"/>
                      <w:szCs w:val="20"/>
                      <w:lang w:eastAsia="en-GB"/>
                    </w:rPr>
                    <w:t>36%</w:t>
                  </w:r>
                </w:p>
              </w:tc>
              <w:tc>
                <w:tcPr>
                  <w:tcW w:w="8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8206F10" w14:textId="77777777" w:rsidR="00B8796E" w:rsidRPr="00463F40" w:rsidRDefault="00B8796E" w:rsidP="00B8796E">
                  <w:pPr>
                    <w:jc w:val="cente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8</w:t>
                  </w:r>
                </w:p>
                <w:p w14:paraId="5F5179B3" w14:textId="77777777" w:rsidR="00B8796E" w:rsidRDefault="00B8796E" w:rsidP="00B8796E">
                  <w:pPr>
                    <w:jc w:val="cente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73%</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6AD68"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9</w:t>
                  </w:r>
                </w:p>
                <w:p w14:paraId="22273F68"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43%</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6B83D57"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13</w:t>
                  </w:r>
                </w:p>
                <w:p w14:paraId="75161429"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62%</w:t>
                  </w:r>
                </w:p>
              </w:tc>
            </w:tr>
            <w:tr w:rsidR="00B8796E" w14:paraId="43D6EDA0" w14:textId="77777777" w:rsidTr="00362002">
              <w:trPr>
                <w:trHeight w:val="510"/>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1731" w14:textId="77777777" w:rsidR="00B8796E" w:rsidRDefault="00B8796E" w:rsidP="00B8796E">
                  <w:pPr>
                    <w:spacing w:before="240"/>
                    <w:rPr>
                      <w:rFonts w:ascii="Arial" w:hAnsi="Arial" w:cs="Arial"/>
                    </w:rPr>
                  </w:pPr>
                  <w:r>
                    <w:rPr>
                      <w:rFonts w:ascii="Arial" w:hAnsi="Arial" w:cs="Arial"/>
                    </w:rPr>
                    <w:t>Writing</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1AEA8" w14:textId="77777777" w:rsidR="00B8796E" w:rsidRPr="00463F40"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w:t>
                  </w:r>
                </w:p>
                <w:p w14:paraId="2696469D" w14:textId="77777777" w:rsidR="00B8796E"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50%</w:t>
                  </w:r>
                </w:p>
              </w:tc>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E1FB7DE" w14:textId="77777777" w:rsidR="00B8796E" w:rsidRPr="00463F40" w:rsidRDefault="00B8796E" w:rsidP="00B8796E">
                  <w:pP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5</w:t>
                  </w:r>
                </w:p>
                <w:p w14:paraId="51DDC0C0" w14:textId="77777777" w:rsidR="00B8796E" w:rsidRDefault="00B8796E" w:rsidP="00B8796E">
                  <w:pP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50%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5E64" w14:textId="77777777" w:rsidR="00B8796E" w:rsidRPr="00463F40"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4</w:t>
                  </w:r>
                </w:p>
                <w:p w14:paraId="6489F798" w14:textId="77777777" w:rsidR="00B8796E"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36%</w:t>
                  </w:r>
                </w:p>
              </w:tc>
              <w:tc>
                <w:tcPr>
                  <w:tcW w:w="8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BEC772F" w14:textId="77777777" w:rsidR="00B8796E" w:rsidRPr="00463F40" w:rsidRDefault="00B8796E" w:rsidP="00B8796E">
                  <w:pPr>
                    <w:jc w:val="cente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10</w:t>
                  </w:r>
                </w:p>
                <w:p w14:paraId="59A50E4E" w14:textId="77777777" w:rsidR="00B8796E" w:rsidRDefault="00B8796E" w:rsidP="00B8796E">
                  <w:pPr>
                    <w:jc w:val="cente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91%</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2A413"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9</w:t>
                  </w:r>
                </w:p>
                <w:p w14:paraId="47FD294B"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43%</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6260B85"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15</w:t>
                  </w:r>
                </w:p>
                <w:p w14:paraId="0C94CF07"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71%</w:t>
                  </w:r>
                </w:p>
              </w:tc>
            </w:tr>
            <w:tr w:rsidR="00B8796E" w14:paraId="1DB556E7" w14:textId="77777777" w:rsidTr="00362002">
              <w:trPr>
                <w:trHeight w:val="510"/>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E1CD" w14:textId="77777777" w:rsidR="00B8796E" w:rsidRDefault="00B8796E" w:rsidP="00B8796E">
                  <w:pPr>
                    <w:spacing w:before="240"/>
                    <w:rPr>
                      <w:rFonts w:ascii="Arial" w:hAnsi="Arial" w:cs="Arial"/>
                    </w:rPr>
                  </w:pPr>
                  <w:r>
                    <w:rPr>
                      <w:rFonts w:ascii="Arial" w:hAnsi="Arial" w:cs="Arial"/>
                    </w:rPr>
                    <w:t>Maths</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44AC" w14:textId="77777777" w:rsidR="00B8796E" w:rsidRPr="00463F40"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w:t>
                  </w:r>
                </w:p>
                <w:p w14:paraId="32E4541A" w14:textId="77777777" w:rsidR="00B8796E" w:rsidRDefault="00B8796E" w:rsidP="00B8796E">
                  <w:pPr>
                    <w:rPr>
                      <w:rFonts w:ascii="Arial" w:eastAsia="MS Mincho" w:hAnsi="Arial" w:cs="Arial"/>
                      <w:sz w:val="20"/>
                      <w:szCs w:val="20"/>
                      <w:lang w:eastAsia="ja-JP"/>
                    </w:rPr>
                  </w:pPr>
                  <w:r w:rsidRPr="00463F40">
                    <w:rPr>
                      <w:rFonts w:ascii="Arial" w:eastAsia="MS Mincho" w:hAnsi="Arial" w:cs="Arial"/>
                      <w:sz w:val="20"/>
                      <w:szCs w:val="20"/>
                      <w:lang w:eastAsia="ja-JP"/>
                    </w:rPr>
                    <w:t>50%</w:t>
                  </w:r>
                </w:p>
              </w:tc>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7B2635" w14:textId="77777777" w:rsidR="00B8796E" w:rsidRPr="00463F40" w:rsidRDefault="00B8796E" w:rsidP="00B8796E">
                  <w:pP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5</w:t>
                  </w:r>
                </w:p>
                <w:p w14:paraId="1B75CB5F" w14:textId="77777777" w:rsidR="00B8796E" w:rsidRDefault="00B8796E" w:rsidP="00B8796E">
                  <w:pPr>
                    <w:rPr>
                      <w:rFonts w:ascii="Arial" w:eastAsia="MS Mincho" w:hAnsi="Arial" w:cs="Arial"/>
                      <w:color w:val="FF0000"/>
                      <w:sz w:val="20"/>
                      <w:szCs w:val="20"/>
                      <w:lang w:eastAsia="ja-JP"/>
                    </w:rPr>
                  </w:pPr>
                  <w:r w:rsidRPr="00463F40">
                    <w:rPr>
                      <w:rFonts w:ascii="Arial" w:eastAsia="MS Mincho" w:hAnsi="Arial" w:cs="Arial"/>
                      <w:color w:val="FF0000"/>
                      <w:sz w:val="20"/>
                      <w:szCs w:val="20"/>
                      <w:lang w:eastAsia="ja-JP"/>
                    </w:rPr>
                    <w:t>50%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C8C4" w14:textId="77777777" w:rsidR="00B8796E" w:rsidRPr="00463F40"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4</w:t>
                  </w:r>
                </w:p>
                <w:p w14:paraId="72ADC517" w14:textId="77777777" w:rsidR="00B8796E"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36%</w:t>
                  </w:r>
                </w:p>
              </w:tc>
              <w:tc>
                <w:tcPr>
                  <w:tcW w:w="8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6F04E9" w14:textId="77777777" w:rsidR="00B8796E" w:rsidRPr="00463F40" w:rsidRDefault="00B8796E" w:rsidP="00B8796E">
                  <w:pPr>
                    <w:jc w:val="cente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9</w:t>
                  </w:r>
                </w:p>
                <w:p w14:paraId="311C145F" w14:textId="77777777" w:rsidR="00B8796E" w:rsidRDefault="00B8796E" w:rsidP="00B8796E">
                  <w:pPr>
                    <w:jc w:val="center"/>
                    <w:rPr>
                      <w:rFonts w:ascii="Arial" w:eastAsia="MS Mincho" w:hAnsi="Arial" w:cs="Arial"/>
                      <w:color w:val="FF0000"/>
                      <w:sz w:val="20"/>
                      <w:szCs w:val="20"/>
                      <w:lang w:eastAsia="en-GB"/>
                    </w:rPr>
                  </w:pPr>
                  <w:r w:rsidRPr="00463F40">
                    <w:rPr>
                      <w:rFonts w:ascii="Arial" w:eastAsia="MS Mincho" w:hAnsi="Arial" w:cs="Arial"/>
                      <w:color w:val="FF0000"/>
                      <w:sz w:val="20"/>
                      <w:szCs w:val="20"/>
                      <w:lang w:eastAsia="en-GB"/>
                    </w:rPr>
                    <w:t>82%</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3D0E"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9</w:t>
                  </w:r>
                </w:p>
                <w:p w14:paraId="2AA112EF"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43%</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60344B"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14</w:t>
                  </w:r>
                </w:p>
                <w:p w14:paraId="05C2D015" w14:textId="77777777" w:rsidR="00B8796E" w:rsidRDefault="00B8796E" w:rsidP="00B8796E">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67%</w:t>
                  </w:r>
                </w:p>
              </w:tc>
            </w:tr>
            <w:tr w:rsidR="00B8796E" w14:paraId="6D263E6F" w14:textId="77777777" w:rsidTr="00362002">
              <w:trPr>
                <w:trHeight w:val="510"/>
                <w:jc w:val="center"/>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9047" w14:textId="77777777" w:rsidR="00B8796E" w:rsidRDefault="00B8796E" w:rsidP="00B8796E">
                  <w:pPr>
                    <w:spacing w:before="240"/>
                    <w:rPr>
                      <w:rFonts w:ascii="Arial" w:hAnsi="Arial" w:cs="Arial"/>
                    </w:rPr>
                  </w:pPr>
                  <w:r>
                    <w:rPr>
                      <w:rFonts w:ascii="Arial" w:hAnsi="Arial" w:cs="Arial"/>
                    </w:rPr>
                    <w:t>RWM</w:t>
                  </w:r>
                </w:p>
              </w:tc>
              <w:tc>
                <w:tcPr>
                  <w:tcW w:w="1369" w:type="dxa"/>
                  <w:gridSpan w:val="2"/>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2DBD4" w14:textId="77777777" w:rsidR="00B8796E" w:rsidRDefault="00B8796E" w:rsidP="00B8796E">
                  <w:pPr>
                    <w:jc w:val="center"/>
                    <w:rPr>
                      <w:rFonts w:ascii="Arial" w:hAnsi="Arial" w:cs="Arial"/>
                      <w:sz w:val="20"/>
                      <w:szCs w:val="20"/>
                    </w:rPr>
                  </w:pPr>
                  <w:r>
                    <w:rPr>
                      <w:rFonts w:ascii="Arial" w:hAnsi="Arial" w:cs="Arial"/>
                      <w:sz w:val="20"/>
                      <w:szCs w:val="20"/>
                    </w:rPr>
                    <w:t>4/40%</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490F" w14:textId="77777777" w:rsidR="00B8796E" w:rsidRPr="00463F40"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4</w:t>
                  </w:r>
                </w:p>
                <w:p w14:paraId="06A76D4A" w14:textId="77777777" w:rsidR="00B8796E" w:rsidRDefault="00B8796E" w:rsidP="00B8796E">
                  <w:pPr>
                    <w:jc w:val="center"/>
                    <w:rPr>
                      <w:rFonts w:ascii="Arial" w:eastAsia="MS Mincho" w:hAnsi="Arial" w:cs="Arial"/>
                      <w:sz w:val="20"/>
                      <w:szCs w:val="20"/>
                      <w:lang w:eastAsia="ja-JP"/>
                    </w:rPr>
                  </w:pPr>
                  <w:r w:rsidRPr="00463F40">
                    <w:rPr>
                      <w:rFonts w:ascii="Arial" w:eastAsia="MS Mincho" w:hAnsi="Arial" w:cs="Arial"/>
                      <w:sz w:val="20"/>
                      <w:szCs w:val="20"/>
                      <w:lang w:eastAsia="ja-JP"/>
                    </w:rPr>
                    <w:t>36%</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6322"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8</w:t>
                  </w:r>
                </w:p>
                <w:p w14:paraId="229FF27C" w14:textId="77777777" w:rsidR="00B8796E" w:rsidRDefault="00B8796E" w:rsidP="00B8796E">
                  <w:pPr>
                    <w:jc w:val="center"/>
                    <w:rPr>
                      <w:rFonts w:ascii="Arial" w:eastAsia="MS Mincho" w:hAnsi="Arial" w:cs="Arial"/>
                      <w:sz w:val="20"/>
                      <w:szCs w:val="20"/>
                      <w:lang w:eastAsia="en-GB"/>
                    </w:rPr>
                  </w:pPr>
                  <w:r>
                    <w:rPr>
                      <w:rFonts w:ascii="Arial" w:eastAsia="MS Mincho" w:hAnsi="Arial" w:cs="Arial"/>
                      <w:sz w:val="20"/>
                      <w:szCs w:val="20"/>
                      <w:lang w:eastAsia="en-GB"/>
                    </w:rPr>
                    <w:t>38%</w:t>
                  </w:r>
                </w:p>
              </w:tc>
            </w:tr>
          </w:tbl>
          <w:p w14:paraId="43D24803" w14:textId="77777777" w:rsidR="00912A50" w:rsidRDefault="00912A50" w:rsidP="00912A50">
            <w:pPr>
              <w:rPr>
                <w:rFonts w:ascii="Arial" w:hAnsi="Arial" w:cs="Arial"/>
                <w:b/>
                <w:u w:val="single"/>
              </w:rPr>
            </w:pPr>
          </w:p>
          <w:p w14:paraId="752185A3" w14:textId="4E92A33E" w:rsidR="00912A50" w:rsidRPr="00B85F54" w:rsidRDefault="009A103E" w:rsidP="00912A50">
            <w:pPr>
              <w:rPr>
                <w:rFonts w:ascii="Arial" w:hAnsi="Arial" w:cs="Arial"/>
                <w:b/>
                <w:u w:val="single"/>
              </w:rPr>
            </w:pPr>
            <w:r>
              <w:rPr>
                <w:rFonts w:ascii="Arial" w:hAnsi="Arial" w:cs="Arial"/>
                <w:b/>
                <w:u w:val="single"/>
              </w:rPr>
              <w:t>KS2</w:t>
            </w:r>
          </w:p>
          <w:tbl>
            <w:tblPr>
              <w:tblW w:w="8953" w:type="dxa"/>
              <w:tblCellMar>
                <w:left w:w="10" w:type="dxa"/>
                <w:right w:w="10" w:type="dxa"/>
              </w:tblCellMar>
              <w:tblLook w:val="04A0" w:firstRow="1" w:lastRow="0" w:firstColumn="1" w:lastColumn="0" w:noHBand="0" w:noVBand="1"/>
            </w:tblPr>
            <w:tblGrid>
              <w:gridCol w:w="1399"/>
              <w:gridCol w:w="895"/>
              <w:gridCol w:w="895"/>
              <w:gridCol w:w="1006"/>
              <w:gridCol w:w="956"/>
              <w:gridCol w:w="895"/>
              <w:gridCol w:w="895"/>
              <w:gridCol w:w="1006"/>
              <w:gridCol w:w="1006"/>
            </w:tblGrid>
            <w:tr w:rsidR="009A103E" w14:paraId="78E17A4A" w14:textId="77777777" w:rsidTr="6345F58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16AD" w14:textId="77777777" w:rsidR="009A103E" w:rsidRDefault="009A103E" w:rsidP="009A103E">
                  <w:pPr>
                    <w:spacing w:before="240"/>
                    <w:rPr>
                      <w:rFonts w:ascii="Arial" w:hAnsi="Arial" w:cs="Arial"/>
                      <w:b/>
                    </w:rPr>
                  </w:pPr>
                  <w:r>
                    <w:rPr>
                      <w:rFonts w:ascii="Arial" w:hAnsi="Arial" w:cs="Arial"/>
                      <w:b/>
                    </w:rPr>
                    <w:t>YGE</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FD3E7" w14:textId="77777777" w:rsidR="009A103E" w:rsidRDefault="009A103E" w:rsidP="009A103E">
                  <w:pPr>
                    <w:spacing w:before="240"/>
                    <w:jc w:val="center"/>
                    <w:rPr>
                      <w:rFonts w:ascii="Arial" w:hAnsi="Arial" w:cs="Arial"/>
                    </w:rPr>
                  </w:pPr>
                  <w:r>
                    <w:rPr>
                      <w:rFonts w:ascii="Arial" w:hAnsi="Arial" w:cs="Arial"/>
                    </w:rPr>
                    <w:t>Year 3</w:t>
                  </w:r>
                </w:p>
              </w:tc>
              <w:tc>
                <w:tcPr>
                  <w:tcW w:w="1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EB5B" w14:textId="77777777" w:rsidR="009A103E" w:rsidRDefault="009A103E" w:rsidP="009A103E">
                  <w:pPr>
                    <w:spacing w:before="240"/>
                    <w:jc w:val="center"/>
                    <w:rPr>
                      <w:rFonts w:ascii="Arial" w:hAnsi="Arial" w:cs="Arial"/>
                    </w:rPr>
                  </w:pPr>
                  <w:r>
                    <w:rPr>
                      <w:rFonts w:ascii="Arial" w:hAnsi="Arial" w:cs="Arial"/>
                    </w:rPr>
                    <w:t>Year 4</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1E2DE" w14:textId="77777777" w:rsidR="009A103E" w:rsidRDefault="009A103E" w:rsidP="009A103E">
                  <w:pPr>
                    <w:spacing w:before="240"/>
                    <w:jc w:val="center"/>
                    <w:rPr>
                      <w:rFonts w:ascii="Arial" w:hAnsi="Arial" w:cs="Arial"/>
                    </w:rPr>
                  </w:pPr>
                  <w:r>
                    <w:rPr>
                      <w:rFonts w:ascii="Arial" w:hAnsi="Arial" w:cs="Arial"/>
                    </w:rPr>
                    <w:t>Year 5</w:t>
                  </w:r>
                </w:p>
              </w:tc>
              <w:tc>
                <w:tcPr>
                  <w:tcW w:w="2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B92C33" w14:textId="77777777" w:rsidR="009A103E" w:rsidRDefault="009A103E" w:rsidP="009A103E">
                  <w:pPr>
                    <w:spacing w:before="240"/>
                    <w:jc w:val="center"/>
                    <w:rPr>
                      <w:rFonts w:ascii="Arial" w:hAnsi="Arial" w:cs="Arial"/>
                      <w:b/>
                    </w:rPr>
                  </w:pPr>
                  <w:r>
                    <w:rPr>
                      <w:rFonts w:ascii="Arial" w:hAnsi="Arial" w:cs="Arial"/>
                      <w:b/>
                    </w:rPr>
                    <w:t>ALL</w:t>
                  </w:r>
                </w:p>
              </w:tc>
            </w:tr>
            <w:tr w:rsidR="009A103E" w14:paraId="36F2C2D8" w14:textId="77777777" w:rsidTr="6345F58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D59F2" w14:textId="77777777" w:rsidR="009A103E" w:rsidRDefault="009A103E" w:rsidP="009A103E">
                  <w:pPr>
                    <w:spacing w:before="240"/>
                    <w:rPr>
                      <w:rFonts w:ascii="Arial" w:hAnsi="Arial" w:cs="Arial"/>
                    </w:rPr>
                  </w:pPr>
                  <w:r>
                    <w:rPr>
                      <w:rFonts w:ascii="Arial" w:hAnsi="Arial" w:cs="Arial"/>
                    </w:rPr>
                    <w:t>No of pupils</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109CDC" w14:textId="77777777" w:rsidR="009A103E" w:rsidRDefault="009A103E" w:rsidP="009A103E">
                  <w:pPr>
                    <w:jc w:val="center"/>
                    <w:rPr>
                      <w:rFonts w:ascii="Arial" w:hAnsi="Arial" w:cs="Arial"/>
                      <w:color w:val="000000"/>
                      <w:sz w:val="20"/>
                      <w:szCs w:val="20"/>
                    </w:rPr>
                  </w:pPr>
                  <w:r>
                    <w:rPr>
                      <w:rFonts w:ascii="Arial" w:hAnsi="Arial" w:cs="Arial"/>
                      <w:color w:val="000000"/>
                      <w:sz w:val="20"/>
                      <w:szCs w:val="20"/>
                    </w:rPr>
                    <w:t>13</w:t>
                  </w:r>
                </w:p>
              </w:tc>
              <w:tc>
                <w:tcPr>
                  <w:tcW w:w="1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E9F2E" w14:textId="77777777" w:rsidR="009A103E" w:rsidRDefault="009A103E" w:rsidP="009A103E">
                  <w:pPr>
                    <w:jc w:val="center"/>
                    <w:rPr>
                      <w:rFonts w:ascii="Arial" w:hAnsi="Arial" w:cs="Arial"/>
                      <w:color w:val="000000"/>
                      <w:sz w:val="20"/>
                      <w:szCs w:val="20"/>
                    </w:rPr>
                  </w:pPr>
                  <w:r>
                    <w:rPr>
                      <w:rFonts w:ascii="Arial" w:hAnsi="Arial" w:cs="Arial"/>
                      <w:color w:val="000000"/>
                      <w:sz w:val="20"/>
                      <w:szCs w:val="20"/>
                    </w:rPr>
                    <w:t>13</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D79D5" w14:textId="77777777" w:rsidR="009A103E" w:rsidRDefault="009A103E" w:rsidP="009A103E">
                  <w:pPr>
                    <w:jc w:val="center"/>
                    <w:rPr>
                      <w:rFonts w:ascii="Arial" w:hAnsi="Arial" w:cs="Arial"/>
                      <w:color w:val="000000"/>
                      <w:sz w:val="20"/>
                      <w:szCs w:val="20"/>
                    </w:rPr>
                  </w:pPr>
                  <w:r>
                    <w:rPr>
                      <w:rFonts w:ascii="Arial" w:hAnsi="Arial" w:cs="Arial"/>
                      <w:color w:val="000000"/>
                      <w:sz w:val="20"/>
                      <w:szCs w:val="20"/>
                    </w:rPr>
                    <w:t>9</w:t>
                  </w:r>
                </w:p>
              </w:tc>
              <w:tc>
                <w:tcPr>
                  <w:tcW w:w="2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7BD38" w14:textId="6C9AA201" w:rsidR="009A103E" w:rsidRDefault="10269D9F" w:rsidP="009A103E">
                  <w:pPr>
                    <w:jc w:val="center"/>
                    <w:rPr>
                      <w:rFonts w:ascii="Arial" w:hAnsi="Arial" w:cs="Arial"/>
                      <w:color w:val="000000"/>
                      <w:sz w:val="20"/>
                      <w:szCs w:val="20"/>
                    </w:rPr>
                  </w:pPr>
                  <w:r w:rsidRPr="6345F58C">
                    <w:rPr>
                      <w:rFonts w:ascii="Arial" w:hAnsi="Arial" w:cs="Arial"/>
                      <w:color w:val="000000" w:themeColor="text1"/>
                      <w:sz w:val="20"/>
                      <w:szCs w:val="20"/>
                    </w:rPr>
                    <w:t>35</w:t>
                  </w:r>
                </w:p>
              </w:tc>
            </w:tr>
            <w:tr w:rsidR="009A103E" w14:paraId="42E0B079" w14:textId="77777777" w:rsidTr="6345F58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9A679" w14:textId="77777777" w:rsidR="009A103E" w:rsidRDefault="009A103E" w:rsidP="009A103E">
                  <w:pPr>
                    <w:spacing w:before="240"/>
                    <w:rPr>
                      <w:rFonts w:ascii="Arial" w:hAnsi="Arial" w:cs="Arial"/>
                    </w:rPr>
                  </w:pPr>
                  <w:r>
                    <w:rPr>
                      <w:rFonts w:ascii="Arial" w:hAnsi="Arial" w:cs="Arial"/>
                    </w:rPr>
                    <w:t>Reading</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426CE"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8</w:t>
                  </w:r>
                </w:p>
                <w:p w14:paraId="2DB1852E" w14:textId="77777777" w:rsidR="009A103E" w:rsidRDefault="009A103E" w:rsidP="009A103E">
                  <w:pPr>
                    <w:jc w:val="center"/>
                    <w:rPr>
                      <w:rFonts w:ascii="Arial" w:hAnsi="Arial" w:cs="Arial"/>
                      <w:sz w:val="20"/>
                      <w:szCs w:val="20"/>
                    </w:rPr>
                  </w:pPr>
                  <w:r w:rsidRPr="000A10AA">
                    <w:rPr>
                      <w:rFonts w:ascii="Arial" w:hAnsi="Arial" w:cs="Arial"/>
                      <w:sz w:val="20"/>
                      <w:szCs w:val="20"/>
                    </w:rPr>
                    <w:t>62%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0E4EEF1C"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12</w:t>
                  </w:r>
                </w:p>
                <w:p w14:paraId="0537BDE6"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92%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CC0EC" w14:textId="77777777" w:rsidR="009A103E" w:rsidRDefault="009A103E" w:rsidP="009A103E">
                  <w:pPr>
                    <w:jc w:val="center"/>
                    <w:rPr>
                      <w:rFonts w:ascii="Arial" w:hAnsi="Arial" w:cs="Arial"/>
                      <w:sz w:val="20"/>
                      <w:szCs w:val="20"/>
                    </w:rPr>
                  </w:pPr>
                </w:p>
                <w:p w14:paraId="3B02098F" w14:textId="77777777" w:rsidR="009A103E" w:rsidRPr="000A10AA" w:rsidRDefault="009A103E" w:rsidP="009A103E">
                  <w:pPr>
                    <w:rPr>
                      <w:rFonts w:ascii="Arial" w:hAnsi="Arial" w:cs="Arial"/>
                      <w:sz w:val="20"/>
                      <w:szCs w:val="20"/>
                    </w:rPr>
                  </w:pPr>
                  <w:r w:rsidRPr="000A10AA">
                    <w:rPr>
                      <w:rFonts w:ascii="Arial" w:hAnsi="Arial" w:cs="Arial"/>
                      <w:sz w:val="20"/>
                      <w:szCs w:val="20"/>
                    </w:rPr>
                    <w:t>9</w:t>
                  </w:r>
                </w:p>
                <w:p w14:paraId="58357509" w14:textId="77777777" w:rsidR="009A103E" w:rsidRPr="000A10AA" w:rsidRDefault="009A103E" w:rsidP="009A103E">
                  <w:pPr>
                    <w:rPr>
                      <w:rFonts w:ascii="Arial" w:hAnsi="Arial" w:cs="Arial"/>
                      <w:sz w:val="20"/>
                      <w:szCs w:val="20"/>
                    </w:rPr>
                  </w:pPr>
                  <w:r w:rsidRPr="000A10AA">
                    <w:rPr>
                      <w:rFonts w:ascii="Arial" w:hAnsi="Arial" w:cs="Arial"/>
                      <w:sz w:val="20"/>
                      <w:szCs w:val="20"/>
                    </w:rPr>
                    <w:t>69%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15D7BC0E"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13</w:t>
                  </w:r>
                </w:p>
                <w:p w14:paraId="10561A23"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100%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57B45"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3</w:t>
                  </w:r>
                </w:p>
                <w:p w14:paraId="68C6D5A3" w14:textId="77777777" w:rsidR="009A103E" w:rsidRDefault="009A103E" w:rsidP="009A103E">
                  <w:pPr>
                    <w:jc w:val="center"/>
                    <w:rPr>
                      <w:rFonts w:ascii="Arial" w:hAnsi="Arial" w:cs="Arial"/>
                      <w:sz w:val="20"/>
                      <w:szCs w:val="20"/>
                    </w:rPr>
                  </w:pPr>
                  <w:r w:rsidRPr="000A10AA">
                    <w:rPr>
                      <w:rFonts w:ascii="Arial" w:hAnsi="Arial" w:cs="Arial"/>
                      <w:sz w:val="20"/>
                      <w:szCs w:val="20"/>
                    </w:rPr>
                    <w:t>33%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EFECAAC"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2</w:t>
                  </w:r>
                </w:p>
                <w:p w14:paraId="7FB1F701"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22%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D888A" w14:textId="23584686" w:rsidR="009A103E" w:rsidRDefault="4DC64CD3" w:rsidP="6345F58C">
                  <w:pPr>
                    <w:jc w:val="center"/>
                    <w:rPr>
                      <w:rFonts w:ascii="Arial" w:hAnsi="Arial" w:cs="Arial"/>
                      <w:sz w:val="20"/>
                      <w:szCs w:val="20"/>
                    </w:rPr>
                  </w:pPr>
                  <w:r w:rsidRPr="6345F58C">
                    <w:rPr>
                      <w:rFonts w:ascii="Arial" w:hAnsi="Arial" w:cs="Arial"/>
                      <w:sz w:val="20"/>
                      <w:szCs w:val="20"/>
                    </w:rPr>
                    <w:t>20</w:t>
                  </w:r>
                </w:p>
                <w:p w14:paraId="695DEF5A" w14:textId="140109FC" w:rsidR="009A103E" w:rsidRDefault="56E71AEB" w:rsidP="6345F58C">
                  <w:pPr>
                    <w:jc w:val="center"/>
                    <w:rPr>
                      <w:rFonts w:ascii="Arial" w:hAnsi="Arial" w:cs="Arial"/>
                      <w:sz w:val="20"/>
                      <w:szCs w:val="20"/>
                    </w:rPr>
                  </w:pPr>
                  <w:r w:rsidRPr="6345F58C">
                    <w:rPr>
                      <w:rFonts w:ascii="Arial" w:hAnsi="Arial" w:cs="Arial"/>
                      <w:sz w:val="20"/>
                      <w:szCs w:val="20"/>
                    </w:rPr>
                    <w:t>57%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C7DCB37" w14:textId="5616312F" w:rsidR="009A103E" w:rsidRDefault="4DC64CD3" w:rsidP="6345F58C">
                  <w:pPr>
                    <w:jc w:val="center"/>
                    <w:rPr>
                      <w:rFonts w:ascii="Arial" w:hAnsi="Arial" w:cs="Arial"/>
                      <w:color w:val="FF0000"/>
                      <w:sz w:val="20"/>
                      <w:szCs w:val="20"/>
                    </w:rPr>
                  </w:pPr>
                  <w:r w:rsidRPr="6345F58C">
                    <w:rPr>
                      <w:rFonts w:ascii="Arial" w:hAnsi="Arial" w:cs="Arial"/>
                      <w:color w:val="FF0000"/>
                      <w:sz w:val="20"/>
                      <w:szCs w:val="20"/>
                    </w:rPr>
                    <w:t>27</w:t>
                  </w:r>
                </w:p>
                <w:p w14:paraId="53B431A0" w14:textId="63C679CB" w:rsidR="009A103E" w:rsidRDefault="7571EF51" w:rsidP="6345F58C">
                  <w:pPr>
                    <w:jc w:val="center"/>
                    <w:rPr>
                      <w:rFonts w:ascii="Arial" w:hAnsi="Arial" w:cs="Arial"/>
                      <w:color w:val="FF0000"/>
                      <w:sz w:val="20"/>
                      <w:szCs w:val="20"/>
                    </w:rPr>
                  </w:pPr>
                  <w:r w:rsidRPr="6345F58C">
                    <w:rPr>
                      <w:rFonts w:ascii="Arial" w:hAnsi="Arial" w:cs="Arial"/>
                      <w:color w:val="FF0000"/>
                      <w:sz w:val="20"/>
                      <w:szCs w:val="20"/>
                    </w:rPr>
                    <w:t>77%</w:t>
                  </w:r>
                </w:p>
              </w:tc>
            </w:tr>
            <w:tr w:rsidR="009A103E" w14:paraId="3965AF36" w14:textId="77777777" w:rsidTr="6345F58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EFAA2" w14:textId="77777777" w:rsidR="009A103E" w:rsidRDefault="009A103E" w:rsidP="009A103E">
                  <w:pPr>
                    <w:spacing w:before="240"/>
                    <w:rPr>
                      <w:rFonts w:ascii="Arial" w:hAnsi="Arial" w:cs="Arial"/>
                    </w:rPr>
                  </w:pPr>
                  <w:r>
                    <w:rPr>
                      <w:rFonts w:ascii="Arial" w:hAnsi="Arial" w:cs="Arial"/>
                    </w:rPr>
                    <w:t>Writing</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E92D"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8</w:t>
                  </w:r>
                </w:p>
                <w:p w14:paraId="0C9B3267" w14:textId="77777777" w:rsidR="009A103E" w:rsidRDefault="009A103E" w:rsidP="009A103E">
                  <w:pPr>
                    <w:jc w:val="center"/>
                    <w:rPr>
                      <w:rFonts w:ascii="Arial" w:hAnsi="Arial" w:cs="Arial"/>
                      <w:sz w:val="20"/>
                      <w:szCs w:val="20"/>
                    </w:rPr>
                  </w:pPr>
                  <w:r w:rsidRPr="000A10AA">
                    <w:rPr>
                      <w:rFonts w:ascii="Arial" w:hAnsi="Arial" w:cs="Arial"/>
                      <w:sz w:val="20"/>
                      <w:szCs w:val="20"/>
                    </w:rPr>
                    <w:t>62%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8E93EBC"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12</w:t>
                  </w:r>
                </w:p>
                <w:p w14:paraId="6718774E"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92%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5D057"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5</w:t>
                  </w:r>
                </w:p>
                <w:p w14:paraId="64366DC0" w14:textId="77777777" w:rsidR="009A103E" w:rsidRDefault="009A103E" w:rsidP="009A103E">
                  <w:pPr>
                    <w:jc w:val="center"/>
                    <w:rPr>
                      <w:rFonts w:ascii="Arial" w:hAnsi="Arial" w:cs="Arial"/>
                      <w:sz w:val="20"/>
                      <w:szCs w:val="20"/>
                    </w:rPr>
                  </w:pPr>
                  <w:r w:rsidRPr="000A10AA">
                    <w:rPr>
                      <w:rFonts w:ascii="Arial" w:hAnsi="Arial" w:cs="Arial"/>
                      <w:sz w:val="20"/>
                      <w:szCs w:val="20"/>
                    </w:rPr>
                    <w:t>38%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171D37EB"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12</w:t>
                  </w:r>
                </w:p>
                <w:p w14:paraId="56F6EBB1"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92%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CBD6A"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4</w:t>
                  </w:r>
                </w:p>
                <w:p w14:paraId="38BB7CBA" w14:textId="77777777" w:rsidR="009A103E" w:rsidRDefault="009A103E" w:rsidP="009A103E">
                  <w:pPr>
                    <w:jc w:val="center"/>
                    <w:rPr>
                      <w:rFonts w:ascii="Arial" w:hAnsi="Arial" w:cs="Arial"/>
                      <w:sz w:val="20"/>
                      <w:szCs w:val="20"/>
                    </w:rPr>
                  </w:pPr>
                  <w:r w:rsidRPr="000A10AA">
                    <w:rPr>
                      <w:rFonts w:ascii="Arial" w:hAnsi="Arial" w:cs="Arial"/>
                      <w:sz w:val="20"/>
                      <w:szCs w:val="20"/>
                    </w:rPr>
                    <w:t>44%</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0BACB0A8"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5</w:t>
                  </w:r>
                </w:p>
                <w:p w14:paraId="7B01E2A3"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56%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CB31A" w14:textId="4610D516" w:rsidR="009A103E" w:rsidRDefault="584CAA8E" w:rsidP="6345F58C">
                  <w:pPr>
                    <w:jc w:val="center"/>
                    <w:rPr>
                      <w:rFonts w:ascii="Arial" w:hAnsi="Arial" w:cs="Arial"/>
                      <w:sz w:val="20"/>
                      <w:szCs w:val="20"/>
                    </w:rPr>
                  </w:pPr>
                  <w:r w:rsidRPr="6345F58C">
                    <w:rPr>
                      <w:rFonts w:ascii="Arial" w:hAnsi="Arial" w:cs="Arial"/>
                      <w:sz w:val="20"/>
                      <w:szCs w:val="20"/>
                    </w:rPr>
                    <w:t>17</w:t>
                  </w:r>
                </w:p>
                <w:p w14:paraId="12607D9B" w14:textId="4F1214D4" w:rsidR="009A103E" w:rsidRDefault="57A00365" w:rsidP="6345F58C">
                  <w:pPr>
                    <w:jc w:val="center"/>
                    <w:rPr>
                      <w:rFonts w:ascii="Arial" w:hAnsi="Arial" w:cs="Arial"/>
                      <w:sz w:val="20"/>
                      <w:szCs w:val="20"/>
                    </w:rPr>
                  </w:pPr>
                  <w:r w:rsidRPr="6345F58C">
                    <w:rPr>
                      <w:rFonts w:ascii="Arial" w:hAnsi="Arial" w:cs="Arial"/>
                      <w:sz w:val="20"/>
                      <w:szCs w:val="20"/>
                    </w:rPr>
                    <w:t>50%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48F67749" w14:textId="48D53A1F" w:rsidR="009A103E" w:rsidRDefault="584CAA8E" w:rsidP="6345F58C">
                  <w:pPr>
                    <w:jc w:val="center"/>
                    <w:rPr>
                      <w:rFonts w:ascii="Arial" w:hAnsi="Arial" w:cs="Arial"/>
                      <w:color w:val="FF0000"/>
                      <w:sz w:val="20"/>
                      <w:szCs w:val="20"/>
                    </w:rPr>
                  </w:pPr>
                  <w:r w:rsidRPr="6345F58C">
                    <w:rPr>
                      <w:rFonts w:ascii="Arial" w:hAnsi="Arial" w:cs="Arial"/>
                      <w:color w:val="FF0000"/>
                      <w:sz w:val="20"/>
                      <w:szCs w:val="20"/>
                    </w:rPr>
                    <w:t>29</w:t>
                  </w:r>
                </w:p>
                <w:p w14:paraId="1ABF567D" w14:textId="00A48B1A" w:rsidR="009A103E" w:rsidRDefault="2CCEC41B" w:rsidP="6345F58C">
                  <w:pPr>
                    <w:jc w:val="center"/>
                    <w:rPr>
                      <w:rFonts w:ascii="Arial" w:hAnsi="Arial" w:cs="Arial"/>
                      <w:color w:val="FF0000"/>
                      <w:sz w:val="20"/>
                      <w:szCs w:val="20"/>
                    </w:rPr>
                  </w:pPr>
                  <w:r w:rsidRPr="6345F58C">
                    <w:rPr>
                      <w:rFonts w:ascii="Arial" w:hAnsi="Arial" w:cs="Arial"/>
                      <w:color w:val="FF0000"/>
                      <w:sz w:val="20"/>
                      <w:szCs w:val="20"/>
                    </w:rPr>
                    <w:t>82%</w:t>
                  </w:r>
                </w:p>
              </w:tc>
            </w:tr>
            <w:tr w:rsidR="009A103E" w14:paraId="2DD14C99" w14:textId="77777777" w:rsidTr="6345F58C">
              <w:trPr>
                <w:trHeight w:val="522"/>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6E22" w14:textId="77777777" w:rsidR="009A103E" w:rsidRDefault="009A103E" w:rsidP="009A103E">
                  <w:pPr>
                    <w:spacing w:before="240"/>
                    <w:rPr>
                      <w:rFonts w:ascii="Arial" w:hAnsi="Arial" w:cs="Arial"/>
                    </w:rPr>
                  </w:pPr>
                  <w:r>
                    <w:rPr>
                      <w:rFonts w:ascii="Arial" w:hAnsi="Arial" w:cs="Arial"/>
                    </w:rPr>
                    <w:t xml:space="preserve">Maths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0B4B7"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9</w:t>
                  </w:r>
                </w:p>
                <w:p w14:paraId="6D91AA51" w14:textId="77777777" w:rsidR="009A103E" w:rsidRDefault="009A103E" w:rsidP="009A103E">
                  <w:pPr>
                    <w:jc w:val="center"/>
                    <w:rPr>
                      <w:rFonts w:ascii="Arial" w:hAnsi="Arial" w:cs="Arial"/>
                      <w:sz w:val="20"/>
                      <w:szCs w:val="20"/>
                    </w:rPr>
                  </w:pPr>
                  <w:r w:rsidRPr="000A10AA">
                    <w:rPr>
                      <w:rFonts w:ascii="Arial" w:hAnsi="Arial" w:cs="Arial"/>
                      <w:sz w:val="20"/>
                      <w:szCs w:val="20"/>
                    </w:rPr>
                    <w:t>69%</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083FDD77" w14:textId="77777777" w:rsidR="009A103E" w:rsidRPr="000A10AA" w:rsidRDefault="009A103E" w:rsidP="009A103E">
                  <w:pPr>
                    <w:jc w:val="center"/>
                    <w:rPr>
                      <w:rFonts w:ascii="Arial" w:hAnsi="Arial" w:cs="Arial"/>
                      <w:color w:val="FF0000"/>
                      <w:sz w:val="20"/>
                      <w:szCs w:val="20"/>
                    </w:rPr>
                  </w:pPr>
                  <w:r w:rsidRPr="000A10AA">
                    <w:rPr>
                      <w:rFonts w:ascii="Arial" w:hAnsi="Arial" w:cs="Arial"/>
                      <w:color w:val="FF0000"/>
                      <w:sz w:val="20"/>
                      <w:szCs w:val="20"/>
                    </w:rPr>
                    <w:t>9</w:t>
                  </w:r>
                </w:p>
                <w:p w14:paraId="151FD169" w14:textId="77777777" w:rsidR="009A103E" w:rsidRDefault="009A103E" w:rsidP="009A103E">
                  <w:pPr>
                    <w:jc w:val="center"/>
                    <w:rPr>
                      <w:rFonts w:ascii="Arial" w:hAnsi="Arial" w:cs="Arial"/>
                      <w:color w:val="FF0000"/>
                      <w:sz w:val="20"/>
                      <w:szCs w:val="20"/>
                    </w:rPr>
                  </w:pPr>
                  <w:r w:rsidRPr="000A10AA">
                    <w:rPr>
                      <w:rFonts w:ascii="Arial" w:hAnsi="Arial" w:cs="Arial"/>
                      <w:color w:val="FF0000"/>
                      <w:sz w:val="20"/>
                      <w:szCs w:val="20"/>
                    </w:rPr>
                    <w:t>69%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15EF2"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10</w:t>
                  </w:r>
                </w:p>
                <w:p w14:paraId="2F942D6D" w14:textId="77777777" w:rsidR="009A103E" w:rsidRDefault="009A103E" w:rsidP="009A103E">
                  <w:pPr>
                    <w:jc w:val="center"/>
                    <w:rPr>
                      <w:rFonts w:ascii="Arial" w:hAnsi="Arial" w:cs="Arial"/>
                      <w:sz w:val="20"/>
                      <w:szCs w:val="20"/>
                    </w:rPr>
                  </w:pPr>
                  <w:r w:rsidRPr="000A10AA">
                    <w:rPr>
                      <w:rFonts w:ascii="Arial" w:hAnsi="Arial" w:cs="Arial"/>
                      <w:sz w:val="20"/>
                      <w:szCs w:val="20"/>
                    </w:rPr>
                    <w:t>77%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629F7B53" w14:textId="77777777" w:rsidR="009A103E" w:rsidRPr="000A10AA" w:rsidRDefault="009A103E" w:rsidP="009A103E">
                  <w:pPr>
                    <w:rPr>
                      <w:rFonts w:ascii="Arial" w:hAnsi="Arial" w:cs="Arial"/>
                      <w:color w:val="FF0000"/>
                      <w:sz w:val="20"/>
                      <w:szCs w:val="20"/>
                    </w:rPr>
                  </w:pPr>
                  <w:r w:rsidRPr="000A10AA">
                    <w:rPr>
                      <w:rFonts w:ascii="Arial" w:hAnsi="Arial" w:cs="Arial"/>
                      <w:color w:val="FF0000"/>
                      <w:sz w:val="20"/>
                      <w:szCs w:val="20"/>
                    </w:rPr>
                    <w:t>13</w:t>
                  </w:r>
                </w:p>
                <w:p w14:paraId="1B4B047F" w14:textId="77777777" w:rsidR="009A103E" w:rsidRDefault="009A103E" w:rsidP="009A103E">
                  <w:pPr>
                    <w:rPr>
                      <w:rFonts w:ascii="Arial" w:hAnsi="Arial" w:cs="Arial"/>
                      <w:color w:val="FF0000"/>
                      <w:sz w:val="20"/>
                      <w:szCs w:val="20"/>
                    </w:rPr>
                  </w:pPr>
                  <w:r w:rsidRPr="000A10AA">
                    <w:rPr>
                      <w:rFonts w:ascii="Arial" w:hAnsi="Arial" w:cs="Arial"/>
                      <w:color w:val="FF0000"/>
                      <w:sz w:val="20"/>
                      <w:szCs w:val="20"/>
                    </w:rPr>
                    <w:t>100%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83622" w14:textId="77777777" w:rsidR="009A103E" w:rsidRPr="000A10AA" w:rsidRDefault="009A103E" w:rsidP="009A103E">
                  <w:pPr>
                    <w:jc w:val="center"/>
                    <w:rPr>
                      <w:rFonts w:ascii="Arial" w:hAnsi="Arial" w:cs="Arial"/>
                      <w:sz w:val="20"/>
                      <w:szCs w:val="20"/>
                    </w:rPr>
                  </w:pPr>
                  <w:r w:rsidRPr="000A10AA">
                    <w:rPr>
                      <w:rFonts w:ascii="Arial" w:hAnsi="Arial" w:cs="Arial"/>
                      <w:sz w:val="20"/>
                      <w:szCs w:val="20"/>
                    </w:rPr>
                    <w:t>3</w:t>
                  </w:r>
                </w:p>
                <w:p w14:paraId="78418074" w14:textId="77777777" w:rsidR="009A103E" w:rsidRDefault="009A103E" w:rsidP="009A103E">
                  <w:pPr>
                    <w:jc w:val="center"/>
                    <w:rPr>
                      <w:rFonts w:ascii="Arial" w:hAnsi="Arial" w:cs="Arial"/>
                      <w:sz w:val="20"/>
                      <w:szCs w:val="20"/>
                    </w:rPr>
                  </w:pPr>
                  <w:r w:rsidRPr="000A10AA">
                    <w:rPr>
                      <w:rFonts w:ascii="Arial" w:hAnsi="Arial" w:cs="Arial"/>
                      <w:sz w:val="20"/>
                      <w:szCs w:val="20"/>
                    </w:rPr>
                    <w:t>33%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C8F134F" w14:textId="77777777" w:rsidR="009A103E" w:rsidRPr="000A10AA" w:rsidRDefault="009A103E" w:rsidP="009A103E">
                  <w:pPr>
                    <w:rPr>
                      <w:rFonts w:ascii="Arial" w:hAnsi="Arial" w:cs="Arial"/>
                      <w:sz w:val="20"/>
                      <w:szCs w:val="20"/>
                    </w:rPr>
                  </w:pPr>
                  <w:r w:rsidRPr="000A10AA">
                    <w:rPr>
                      <w:rFonts w:ascii="Arial" w:hAnsi="Arial" w:cs="Arial"/>
                      <w:sz w:val="20"/>
                      <w:szCs w:val="20"/>
                    </w:rPr>
                    <w:t>3</w:t>
                  </w:r>
                </w:p>
                <w:p w14:paraId="57E489FA" w14:textId="77777777" w:rsidR="009A103E" w:rsidRPr="000A10AA" w:rsidRDefault="009A103E" w:rsidP="009A103E">
                  <w:pPr>
                    <w:rPr>
                      <w:rFonts w:ascii="Arial" w:hAnsi="Arial" w:cs="Arial"/>
                      <w:sz w:val="20"/>
                      <w:szCs w:val="20"/>
                    </w:rPr>
                  </w:pPr>
                  <w:r w:rsidRPr="000A10AA">
                    <w:rPr>
                      <w:rFonts w:ascii="Arial" w:hAnsi="Arial" w:cs="Arial"/>
                      <w:sz w:val="20"/>
                      <w:szCs w:val="20"/>
                    </w:rPr>
                    <w:t>33%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85174" w14:textId="0349370B" w:rsidR="009A103E" w:rsidRDefault="673C0374" w:rsidP="6345F58C">
                  <w:pPr>
                    <w:jc w:val="center"/>
                    <w:rPr>
                      <w:rFonts w:ascii="Arial" w:hAnsi="Arial" w:cs="Arial"/>
                      <w:sz w:val="20"/>
                      <w:szCs w:val="20"/>
                    </w:rPr>
                  </w:pPr>
                  <w:r w:rsidRPr="6345F58C">
                    <w:rPr>
                      <w:rFonts w:ascii="Arial" w:hAnsi="Arial" w:cs="Arial"/>
                      <w:sz w:val="20"/>
                      <w:szCs w:val="20"/>
                    </w:rPr>
                    <w:t>22</w:t>
                  </w:r>
                </w:p>
                <w:p w14:paraId="758E1236" w14:textId="40E3AE2F" w:rsidR="009A103E" w:rsidRDefault="340788A0" w:rsidP="6345F58C">
                  <w:pPr>
                    <w:jc w:val="center"/>
                    <w:rPr>
                      <w:rFonts w:ascii="Arial" w:hAnsi="Arial" w:cs="Arial"/>
                      <w:sz w:val="20"/>
                      <w:szCs w:val="20"/>
                    </w:rPr>
                  </w:pPr>
                  <w:r w:rsidRPr="6345F58C">
                    <w:rPr>
                      <w:rFonts w:ascii="Arial" w:hAnsi="Arial" w:cs="Arial"/>
                      <w:sz w:val="20"/>
                      <w:szCs w:val="20"/>
                    </w:rPr>
                    <w:t>62%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6E0F117C" w14:textId="122778E8" w:rsidR="009A103E" w:rsidRDefault="673C0374" w:rsidP="6345F58C">
                  <w:pPr>
                    <w:jc w:val="center"/>
                    <w:rPr>
                      <w:rFonts w:ascii="Arial" w:hAnsi="Arial" w:cs="Arial"/>
                      <w:color w:val="FF0000"/>
                      <w:sz w:val="20"/>
                      <w:szCs w:val="20"/>
                    </w:rPr>
                  </w:pPr>
                  <w:r w:rsidRPr="6345F58C">
                    <w:rPr>
                      <w:rFonts w:ascii="Arial" w:hAnsi="Arial" w:cs="Arial"/>
                      <w:color w:val="FF0000"/>
                      <w:sz w:val="20"/>
                      <w:szCs w:val="20"/>
                    </w:rPr>
                    <w:t>25</w:t>
                  </w:r>
                </w:p>
                <w:p w14:paraId="665D8C03" w14:textId="525FA1E6" w:rsidR="009A103E" w:rsidRDefault="2CB7D952" w:rsidP="6345F58C">
                  <w:pPr>
                    <w:jc w:val="center"/>
                    <w:rPr>
                      <w:rFonts w:ascii="Arial" w:hAnsi="Arial" w:cs="Arial"/>
                      <w:color w:val="FF0000"/>
                      <w:sz w:val="20"/>
                      <w:szCs w:val="20"/>
                    </w:rPr>
                  </w:pPr>
                  <w:r w:rsidRPr="6345F58C">
                    <w:rPr>
                      <w:rFonts w:ascii="Arial" w:hAnsi="Arial" w:cs="Arial"/>
                      <w:color w:val="FF0000"/>
                      <w:sz w:val="20"/>
                      <w:szCs w:val="20"/>
                    </w:rPr>
                    <w:t>71%</w:t>
                  </w:r>
                </w:p>
              </w:tc>
            </w:tr>
            <w:tr w:rsidR="009A103E" w14:paraId="4DDF8253" w14:textId="77777777" w:rsidTr="6345F58C">
              <w:trPr>
                <w:trHeight w:val="660"/>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44693" w14:textId="77777777" w:rsidR="009A103E" w:rsidRDefault="009A103E" w:rsidP="009A103E">
                  <w:pPr>
                    <w:spacing w:before="240"/>
                    <w:rPr>
                      <w:rFonts w:ascii="Arial" w:hAnsi="Arial" w:cs="Arial"/>
                    </w:rPr>
                  </w:pPr>
                  <w:r>
                    <w:rPr>
                      <w:rFonts w:ascii="Arial" w:hAnsi="Arial" w:cs="Arial"/>
                    </w:rPr>
                    <w:t>RWM</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C18C4" w14:textId="23F1B649" w:rsidR="009A103E" w:rsidRDefault="19E58D1B" w:rsidP="009A103E">
                  <w:pPr>
                    <w:jc w:val="center"/>
                    <w:rPr>
                      <w:rFonts w:ascii="Arial" w:hAnsi="Arial" w:cs="Arial"/>
                      <w:sz w:val="20"/>
                      <w:szCs w:val="20"/>
                    </w:rPr>
                  </w:pPr>
                  <w:r w:rsidRPr="6345F58C">
                    <w:rPr>
                      <w:rFonts w:ascii="Arial" w:hAnsi="Arial" w:cs="Arial"/>
                      <w:sz w:val="20"/>
                      <w:szCs w:val="20"/>
                    </w:rPr>
                    <w:t>8/62</w:t>
                  </w:r>
                  <w:r w:rsidR="7BD80C74" w:rsidRPr="6345F58C">
                    <w:rPr>
                      <w:rFonts w:ascii="Arial" w:hAnsi="Arial" w:cs="Arial"/>
                      <w:sz w:val="20"/>
                      <w:szCs w:val="20"/>
                    </w:rPr>
                    <w:t>%</w:t>
                  </w:r>
                </w:p>
              </w:tc>
              <w:tc>
                <w:tcPr>
                  <w:tcW w:w="1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EEA4" w14:textId="0A71DA10" w:rsidR="009A103E" w:rsidRDefault="7BD80C74" w:rsidP="009A103E">
                  <w:pPr>
                    <w:jc w:val="center"/>
                    <w:rPr>
                      <w:rFonts w:ascii="Arial" w:hAnsi="Arial" w:cs="Arial"/>
                      <w:sz w:val="20"/>
                      <w:szCs w:val="20"/>
                    </w:rPr>
                  </w:pPr>
                  <w:r w:rsidRPr="6345F58C">
                    <w:rPr>
                      <w:rFonts w:ascii="Arial" w:hAnsi="Arial" w:cs="Arial"/>
                      <w:sz w:val="20"/>
                      <w:szCs w:val="20"/>
                    </w:rPr>
                    <w:t>5/42%</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F608CF" w14:textId="09FD658E" w:rsidR="009A103E" w:rsidRDefault="079018AC" w:rsidP="009A103E">
                  <w:pPr>
                    <w:jc w:val="center"/>
                    <w:rPr>
                      <w:rFonts w:ascii="Arial" w:hAnsi="Arial" w:cs="Arial"/>
                      <w:sz w:val="20"/>
                      <w:szCs w:val="20"/>
                    </w:rPr>
                  </w:pPr>
                  <w:r w:rsidRPr="6345F58C">
                    <w:rPr>
                      <w:rFonts w:ascii="Arial" w:hAnsi="Arial" w:cs="Arial"/>
                      <w:sz w:val="20"/>
                      <w:szCs w:val="20"/>
                    </w:rPr>
                    <w:t>3/11%</w:t>
                  </w:r>
                </w:p>
              </w:tc>
              <w:tc>
                <w:tcPr>
                  <w:tcW w:w="2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CB102" w14:textId="4265ED4F" w:rsidR="009A103E" w:rsidRDefault="5C66101C" w:rsidP="009A103E">
                  <w:pPr>
                    <w:jc w:val="center"/>
                    <w:rPr>
                      <w:rFonts w:ascii="Arial" w:hAnsi="Arial" w:cs="Arial"/>
                      <w:sz w:val="20"/>
                      <w:szCs w:val="20"/>
                    </w:rPr>
                  </w:pPr>
                  <w:r w:rsidRPr="6345F58C">
                    <w:rPr>
                      <w:rFonts w:ascii="Arial" w:hAnsi="Arial" w:cs="Arial"/>
                      <w:sz w:val="20"/>
                      <w:szCs w:val="20"/>
                    </w:rPr>
                    <w:t>16/45%</w:t>
                  </w:r>
                </w:p>
              </w:tc>
            </w:tr>
          </w:tbl>
          <w:p w14:paraId="2210A34C" w14:textId="77777777" w:rsidR="00912A50" w:rsidRPr="00B85F54" w:rsidRDefault="00912A50" w:rsidP="00912A50">
            <w:pPr>
              <w:rPr>
                <w:rFonts w:ascii="Arial" w:hAnsi="Arial" w:cs="Arial"/>
                <w:b/>
                <w:u w:val="single"/>
              </w:rPr>
            </w:pPr>
          </w:p>
          <w:p w14:paraId="499FCBAA" w14:textId="5C537DFF" w:rsidR="009A103E" w:rsidRDefault="009A103E" w:rsidP="009A103E">
            <w:pPr>
              <w:rPr>
                <w:rFonts w:ascii="Arial" w:hAnsi="Arial" w:cs="Arial"/>
                <w:b/>
              </w:rPr>
            </w:pPr>
            <w:r>
              <w:rPr>
                <w:rFonts w:ascii="Arial" w:hAnsi="Arial" w:cs="Arial"/>
                <w:b/>
              </w:rPr>
              <w:t>Summary- Summer 2023</w:t>
            </w:r>
          </w:p>
          <w:p w14:paraId="653003D2" w14:textId="647E4F90" w:rsidR="009A103E" w:rsidRDefault="009A103E" w:rsidP="009A103E">
            <w:pPr>
              <w:rPr>
                <w:rFonts w:ascii="Arial" w:hAnsi="Arial" w:cs="Arial"/>
                <w:b/>
              </w:rPr>
            </w:pPr>
            <w:r>
              <w:rPr>
                <w:rFonts w:ascii="Arial" w:hAnsi="Arial" w:cs="Arial"/>
                <w:b/>
              </w:rPr>
              <w:t xml:space="preserve">Reception – There is a GLD for the PPG children in Rec with just 1 child off track. </w:t>
            </w:r>
          </w:p>
          <w:p w14:paraId="32FE491B" w14:textId="74D74CFF" w:rsidR="009A103E" w:rsidRDefault="009A103E" w:rsidP="009A103E">
            <w:pPr>
              <w:rPr>
                <w:rFonts w:ascii="Arial" w:hAnsi="Arial" w:cs="Arial"/>
                <w:b/>
              </w:rPr>
            </w:pPr>
            <w:proofErr w:type="spellStart"/>
            <w:r>
              <w:rPr>
                <w:rFonts w:ascii="Arial" w:hAnsi="Arial" w:cs="Arial"/>
                <w:b/>
              </w:rPr>
              <w:t>Yr</w:t>
            </w:r>
            <w:proofErr w:type="spellEnd"/>
            <w:r>
              <w:rPr>
                <w:rFonts w:ascii="Arial" w:hAnsi="Arial" w:cs="Arial"/>
                <w:b/>
              </w:rPr>
              <w:t xml:space="preserve"> 1 – PPG achievement in </w:t>
            </w:r>
            <w:proofErr w:type="spellStart"/>
            <w:r>
              <w:rPr>
                <w:rFonts w:ascii="Arial" w:hAnsi="Arial" w:cs="Arial"/>
                <w:b/>
              </w:rPr>
              <w:t>Yr</w:t>
            </w:r>
            <w:proofErr w:type="spellEnd"/>
            <w:r>
              <w:rPr>
                <w:rFonts w:ascii="Arial" w:hAnsi="Arial" w:cs="Arial"/>
                <w:b/>
              </w:rPr>
              <w:t xml:space="preserve"> 1 at 50% in all 3 areas of R</w:t>
            </w:r>
            <w:proofErr w:type="gramStart"/>
            <w:r>
              <w:rPr>
                <w:rFonts w:ascii="Arial" w:hAnsi="Arial" w:cs="Arial"/>
                <w:b/>
              </w:rPr>
              <w:t>,W,M</w:t>
            </w:r>
            <w:proofErr w:type="gramEnd"/>
            <w:r>
              <w:rPr>
                <w:rFonts w:ascii="Arial" w:hAnsi="Arial" w:cs="Arial"/>
                <w:b/>
              </w:rPr>
              <w:t xml:space="preserve">. – this needs to be a focus on the </w:t>
            </w:r>
            <w:proofErr w:type="spellStart"/>
            <w:r>
              <w:rPr>
                <w:rFonts w:ascii="Arial" w:hAnsi="Arial" w:cs="Arial"/>
                <w:b/>
              </w:rPr>
              <w:t>Yr</w:t>
            </w:r>
            <w:proofErr w:type="spellEnd"/>
            <w:r>
              <w:rPr>
                <w:rFonts w:ascii="Arial" w:hAnsi="Arial" w:cs="Arial"/>
                <w:b/>
              </w:rPr>
              <w:t xml:space="preserve"> 1 cohort targets – Provision to be provided. Parent engagement to be increased for these children – provide intervention for these children at 8.30am. Kindles to be sent home with home enrichment activities and pre learning sessions to take place to ensure that the children are given the opportunities to support their learning. </w:t>
            </w:r>
          </w:p>
          <w:p w14:paraId="2D914276" w14:textId="4E4B90D5" w:rsidR="009A103E" w:rsidRDefault="009A103E" w:rsidP="009A103E">
            <w:pPr>
              <w:rPr>
                <w:rFonts w:ascii="Arial" w:hAnsi="Arial" w:cs="Arial"/>
                <w:b/>
              </w:rPr>
            </w:pPr>
            <w:proofErr w:type="spellStart"/>
            <w:r>
              <w:rPr>
                <w:rFonts w:ascii="Arial" w:hAnsi="Arial" w:cs="Arial"/>
                <w:b/>
              </w:rPr>
              <w:t>Yr</w:t>
            </w:r>
            <w:proofErr w:type="spellEnd"/>
            <w:r>
              <w:rPr>
                <w:rFonts w:ascii="Arial" w:hAnsi="Arial" w:cs="Arial"/>
                <w:b/>
              </w:rPr>
              <w:t xml:space="preserve"> 2 – Personal achievement for R, W, </w:t>
            </w:r>
            <w:proofErr w:type="gramStart"/>
            <w:r>
              <w:rPr>
                <w:rFonts w:ascii="Arial" w:hAnsi="Arial" w:cs="Arial"/>
                <w:b/>
              </w:rPr>
              <w:t>M</w:t>
            </w:r>
            <w:proofErr w:type="gramEnd"/>
            <w:r>
              <w:rPr>
                <w:rFonts w:ascii="Arial" w:hAnsi="Arial" w:cs="Arial"/>
                <w:b/>
              </w:rPr>
              <w:t xml:space="preserve"> is good. ARE is lower and these targets needs to be monitored and to ensure that we are being ambitious. Provision to be put in place for these children and to ensure that interventions and experiences are given to support the children. </w:t>
            </w:r>
          </w:p>
          <w:p w14:paraId="4052EA22" w14:textId="4538F739" w:rsidR="009A103E" w:rsidRDefault="009A103E" w:rsidP="009A103E">
            <w:pPr>
              <w:rPr>
                <w:rFonts w:ascii="Arial" w:hAnsi="Arial" w:cs="Arial"/>
                <w:b/>
              </w:rPr>
            </w:pPr>
            <w:proofErr w:type="spellStart"/>
            <w:r>
              <w:rPr>
                <w:rFonts w:ascii="Arial" w:hAnsi="Arial" w:cs="Arial"/>
                <w:b/>
              </w:rPr>
              <w:t>Yr</w:t>
            </w:r>
            <w:proofErr w:type="spellEnd"/>
            <w:r>
              <w:rPr>
                <w:rFonts w:ascii="Arial" w:hAnsi="Arial" w:cs="Arial"/>
                <w:b/>
              </w:rPr>
              <w:t xml:space="preserve"> 3 – Most children are meeting their personal targets in Year 3, especially in reading and writing. Children have been identified and provision has been put in place. </w:t>
            </w:r>
          </w:p>
          <w:p w14:paraId="67E25329" w14:textId="323648B0" w:rsidR="009A103E" w:rsidRDefault="009A103E" w:rsidP="009A103E">
            <w:pPr>
              <w:rPr>
                <w:rFonts w:ascii="Arial" w:hAnsi="Arial" w:cs="Arial"/>
                <w:b/>
              </w:rPr>
            </w:pPr>
            <w:proofErr w:type="spellStart"/>
            <w:r>
              <w:rPr>
                <w:rFonts w:ascii="Arial" w:hAnsi="Arial" w:cs="Arial"/>
                <w:b/>
              </w:rPr>
              <w:t>Yr</w:t>
            </w:r>
            <w:proofErr w:type="spellEnd"/>
            <w:r>
              <w:rPr>
                <w:rFonts w:ascii="Arial" w:hAnsi="Arial" w:cs="Arial"/>
                <w:b/>
              </w:rPr>
              <w:t xml:space="preserve"> 4 – Writing for PPG children is low – Writing project has been put in place linked to children’s interest. </w:t>
            </w:r>
          </w:p>
          <w:p w14:paraId="709D4128" w14:textId="2AA55BD4" w:rsidR="009A103E" w:rsidRDefault="00FC12C3" w:rsidP="009A103E">
            <w:pPr>
              <w:rPr>
                <w:rFonts w:ascii="Arial" w:hAnsi="Arial" w:cs="Arial"/>
                <w:b/>
              </w:rPr>
            </w:pPr>
            <w:r>
              <w:rPr>
                <w:rFonts w:ascii="Arial" w:hAnsi="Arial" w:cs="Arial"/>
                <w:b/>
              </w:rPr>
              <w:t>PPG attainment, both age</w:t>
            </w:r>
            <w:bookmarkStart w:id="0" w:name="_GoBack"/>
            <w:bookmarkEnd w:id="0"/>
            <w:r w:rsidR="009A103E">
              <w:rPr>
                <w:rFonts w:ascii="Arial" w:hAnsi="Arial" w:cs="Arial"/>
                <w:b/>
              </w:rPr>
              <w:t xml:space="preserve"> and personal targets, in Year 5 and 6 is low. The following provision to be put in place to narrow the gap. Pre learning workshops to be put in place on a Friday intervention time in preparation for next week’s learning. Kindles to be sent home to address pre learning sessions. 8.30am intervention time to continue to support narrowing the gap and addressing misconceptions. </w:t>
            </w:r>
          </w:p>
          <w:p w14:paraId="5BD97FA2" w14:textId="77777777" w:rsidR="009A103E" w:rsidRDefault="009A103E" w:rsidP="009A103E">
            <w:pPr>
              <w:rPr>
                <w:rFonts w:ascii="Arial" w:hAnsi="Arial" w:cs="Arial"/>
              </w:rPr>
            </w:pPr>
          </w:p>
          <w:p w14:paraId="03AB602C" w14:textId="77777777" w:rsidR="00912A50" w:rsidRDefault="00912A50" w:rsidP="00912A50"/>
          <w:p w14:paraId="60953A85" w14:textId="77777777" w:rsidR="00912A50" w:rsidRDefault="00912A50" w:rsidP="00912A50"/>
          <w:p w14:paraId="0814D9D8" w14:textId="77777777" w:rsidR="00912A50" w:rsidRDefault="00912A50" w:rsidP="00912A50"/>
          <w:p w14:paraId="22F5D916" w14:textId="77777777" w:rsidR="00912A50" w:rsidRDefault="00912A50" w:rsidP="00912A50"/>
          <w:p w14:paraId="7311F4DE" w14:textId="3E656628" w:rsidR="00AE181B" w:rsidRPr="009461F4" w:rsidRDefault="00AE181B" w:rsidP="00E44C53">
            <w:pPr>
              <w:pStyle w:val="paragraph"/>
              <w:spacing w:before="0" w:beforeAutospacing="0" w:after="0" w:afterAutospacing="0"/>
              <w:ind w:left="720"/>
              <w:textAlignment w:val="baseline"/>
              <w:rPr>
                <w:rFonts w:asciiTheme="minorHAnsi" w:hAnsiTheme="minorHAnsi" w:cstheme="minorHAnsi"/>
                <w:sz w:val="20"/>
                <w:szCs w:val="20"/>
              </w:rPr>
            </w:pPr>
          </w:p>
        </w:tc>
      </w:tr>
      <w:tr w:rsidR="00AB48BC" w:rsidRPr="009461F4" w14:paraId="003A136C" w14:textId="77777777" w:rsidTr="6345F58C">
        <w:tc>
          <w:tcPr>
            <w:tcW w:w="13948" w:type="dxa"/>
          </w:tcPr>
          <w:p w14:paraId="518BEE19" w14:textId="42124F1D" w:rsidR="00CF7CFF" w:rsidRPr="009461F4" w:rsidRDefault="00CF7CFF" w:rsidP="6A2FCB61">
            <w:pPr>
              <w:spacing w:after="0" w:line="240" w:lineRule="auto"/>
              <w:rPr>
                <w:rFonts w:asciiTheme="minorHAnsi" w:hAnsiTheme="minorHAnsi" w:cstheme="minorHAnsi"/>
                <w:sz w:val="20"/>
                <w:szCs w:val="20"/>
              </w:rPr>
            </w:pPr>
          </w:p>
        </w:tc>
      </w:tr>
      <w:tr w:rsidR="00AB48BC" w:rsidRPr="009461F4" w14:paraId="50628CFB" w14:textId="77777777" w:rsidTr="6345F58C">
        <w:tc>
          <w:tcPr>
            <w:tcW w:w="13948" w:type="dxa"/>
          </w:tcPr>
          <w:p w14:paraId="619947C0" w14:textId="39D23C04" w:rsidR="00CF7CFF" w:rsidRPr="009461F4" w:rsidRDefault="00CF7CFF" w:rsidP="00AB48BC">
            <w:pPr>
              <w:rPr>
                <w:rFonts w:asciiTheme="minorHAnsi" w:hAnsiTheme="minorHAnsi" w:cstheme="minorHAnsi"/>
                <w:sz w:val="20"/>
                <w:szCs w:val="20"/>
              </w:rPr>
            </w:pPr>
          </w:p>
        </w:tc>
      </w:tr>
    </w:tbl>
    <w:p w14:paraId="555EC0C3" w14:textId="77777777" w:rsidR="00396F91" w:rsidRPr="009461F4" w:rsidRDefault="00396F91" w:rsidP="00CA2ADB">
      <w:pPr>
        <w:rPr>
          <w:rFonts w:asciiTheme="minorHAnsi" w:hAnsiTheme="minorHAnsi" w:cstheme="minorHAnsi"/>
          <w:sz w:val="20"/>
          <w:szCs w:val="20"/>
        </w:rPr>
      </w:pPr>
    </w:p>
    <w:p w14:paraId="73402EE1" w14:textId="77777777" w:rsidR="00425E44" w:rsidRPr="009461F4" w:rsidRDefault="00425E44" w:rsidP="00CA2ADB">
      <w:pPr>
        <w:rPr>
          <w:rFonts w:asciiTheme="minorHAnsi" w:hAnsiTheme="minorHAnsi" w:cstheme="minorHAnsi"/>
          <w:sz w:val="20"/>
          <w:szCs w:val="20"/>
        </w:rPr>
      </w:pPr>
    </w:p>
    <w:sectPr w:rsidR="00425E44" w:rsidRPr="009461F4" w:rsidSect="000A5BF9">
      <w:footerReference w:type="default" r:id="rId11"/>
      <w:pgSz w:w="16838" w:h="11906" w:orient="landscape" w:code="9"/>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2317" w14:textId="77777777" w:rsidR="00CD7C72" w:rsidRDefault="00CD7C72" w:rsidP="00CA2ADB">
      <w:pPr>
        <w:spacing w:after="0" w:line="240" w:lineRule="auto"/>
      </w:pPr>
      <w:r>
        <w:separator/>
      </w:r>
    </w:p>
  </w:endnote>
  <w:endnote w:type="continuationSeparator" w:id="0">
    <w:p w14:paraId="3544670B" w14:textId="77777777" w:rsidR="00CD7C72" w:rsidRDefault="00CD7C72" w:rsidP="00CA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0D1D" w14:textId="0F46CC16" w:rsidR="00CD7C72" w:rsidRDefault="00CD7C72">
    <w:pPr>
      <w:pStyle w:val="Footer"/>
      <w:jc w:val="right"/>
    </w:pPr>
    <w:r>
      <w:fldChar w:fldCharType="begin"/>
    </w:r>
    <w:r>
      <w:instrText xml:space="preserve"> PAGE   \* MERGEFORMAT </w:instrText>
    </w:r>
    <w:r>
      <w:fldChar w:fldCharType="separate"/>
    </w:r>
    <w:r w:rsidR="00FC12C3">
      <w:rPr>
        <w:noProof/>
      </w:rPr>
      <w:t>9</w:t>
    </w:r>
    <w:r>
      <w:rPr>
        <w:noProof/>
      </w:rPr>
      <w:fldChar w:fldCharType="end"/>
    </w:r>
  </w:p>
  <w:p w14:paraId="3EE7F9D7" w14:textId="77777777" w:rsidR="00CD7C72" w:rsidRDefault="00CD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F6C4" w14:textId="77777777" w:rsidR="00CD7C72" w:rsidRDefault="00CD7C72" w:rsidP="00CA2ADB">
      <w:pPr>
        <w:spacing w:after="0" w:line="240" w:lineRule="auto"/>
      </w:pPr>
      <w:r>
        <w:separator/>
      </w:r>
    </w:p>
  </w:footnote>
  <w:footnote w:type="continuationSeparator" w:id="0">
    <w:p w14:paraId="79D8E6BA" w14:textId="77777777" w:rsidR="00CD7C72" w:rsidRDefault="00CD7C72" w:rsidP="00CA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7ED"/>
    <w:multiLevelType w:val="multilevel"/>
    <w:tmpl w:val="E46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7EFB"/>
    <w:multiLevelType w:val="hybridMultilevel"/>
    <w:tmpl w:val="9C18BCA6"/>
    <w:lvl w:ilvl="0" w:tplc="8202F3C0">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F96F3D"/>
    <w:multiLevelType w:val="hybridMultilevel"/>
    <w:tmpl w:val="4D4E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EA6"/>
    <w:multiLevelType w:val="hybridMultilevel"/>
    <w:tmpl w:val="9D3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07387"/>
    <w:multiLevelType w:val="hybridMultilevel"/>
    <w:tmpl w:val="350A167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500075"/>
    <w:multiLevelType w:val="hybridMultilevel"/>
    <w:tmpl w:val="1274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D05DD"/>
    <w:multiLevelType w:val="hybridMultilevel"/>
    <w:tmpl w:val="ABAA0E9A"/>
    <w:lvl w:ilvl="0" w:tplc="42807F4A">
      <w:start w:val="2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C26F34"/>
    <w:multiLevelType w:val="hybridMultilevel"/>
    <w:tmpl w:val="DC1C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E3D3F"/>
    <w:multiLevelType w:val="hybridMultilevel"/>
    <w:tmpl w:val="E08AC2DA"/>
    <w:lvl w:ilvl="0" w:tplc="A8622154">
      <w:start w:val="1"/>
      <w:numFmt w:val="upperLetter"/>
      <w:lvlText w:val="%1."/>
      <w:lvlJc w:val="left"/>
      <w:pPr>
        <w:ind w:left="720" w:hanging="360"/>
      </w:pPr>
      <w:rPr>
        <w:rFonts w:cs="Times New Roman"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BE30F6C"/>
    <w:multiLevelType w:val="hybridMultilevel"/>
    <w:tmpl w:val="B8EE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E24F3"/>
    <w:multiLevelType w:val="hybridMultilevel"/>
    <w:tmpl w:val="1E4C9582"/>
    <w:lvl w:ilvl="0" w:tplc="D80CDEE8">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D562037"/>
    <w:multiLevelType w:val="hybridMultilevel"/>
    <w:tmpl w:val="DE5E4D4A"/>
    <w:lvl w:ilvl="0" w:tplc="4CA241A6">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E7A6ACA"/>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0ED6D3B"/>
    <w:multiLevelType w:val="hybridMultilevel"/>
    <w:tmpl w:val="7528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90182"/>
    <w:multiLevelType w:val="hybridMultilevel"/>
    <w:tmpl w:val="3E2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63BB2"/>
    <w:multiLevelType w:val="hybridMultilevel"/>
    <w:tmpl w:val="D2CA4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5F6DB4"/>
    <w:multiLevelType w:val="hybridMultilevel"/>
    <w:tmpl w:val="E4C8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45539"/>
    <w:multiLevelType w:val="hybridMultilevel"/>
    <w:tmpl w:val="463E21C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EFF2B6E"/>
    <w:multiLevelType w:val="hybridMultilevel"/>
    <w:tmpl w:val="DE504030"/>
    <w:lvl w:ilvl="0" w:tplc="543CD834">
      <w:start w:val="26"/>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2B346C8"/>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69F3850"/>
    <w:multiLevelType w:val="hybridMultilevel"/>
    <w:tmpl w:val="370C1862"/>
    <w:lvl w:ilvl="0" w:tplc="31641AE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7D524DC"/>
    <w:multiLevelType w:val="hybridMultilevel"/>
    <w:tmpl w:val="8DC65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97168"/>
    <w:multiLevelType w:val="hybridMultilevel"/>
    <w:tmpl w:val="14068B94"/>
    <w:lvl w:ilvl="0" w:tplc="FAAE8EFE">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6283496"/>
    <w:multiLevelType w:val="hybridMultilevel"/>
    <w:tmpl w:val="3E967F0C"/>
    <w:lvl w:ilvl="0" w:tplc="F3B02FB2">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7F2587"/>
    <w:multiLevelType w:val="hybridMultilevel"/>
    <w:tmpl w:val="4E2C4400"/>
    <w:lvl w:ilvl="0" w:tplc="A6C443D0">
      <w:start w:val="8"/>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577C6"/>
    <w:multiLevelType w:val="hybridMultilevel"/>
    <w:tmpl w:val="75F487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C5F61C8"/>
    <w:multiLevelType w:val="hybridMultilevel"/>
    <w:tmpl w:val="CEA63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0A55B1"/>
    <w:multiLevelType w:val="hybridMultilevel"/>
    <w:tmpl w:val="346A390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6313C7"/>
    <w:multiLevelType w:val="hybridMultilevel"/>
    <w:tmpl w:val="C2B04F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34074"/>
    <w:multiLevelType w:val="multilevel"/>
    <w:tmpl w:val="D05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42528B"/>
    <w:multiLevelType w:val="hybridMultilevel"/>
    <w:tmpl w:val="AC4AFD5A"/>
    <w:lvl w:ilvl="0" w:tplc="161EC37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1F05F65"/>
    <w:multiLevelType w:val="hybridMultilevel"/>
    <w:tmpl w:val="EE7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46BA4"/>
    <w:multiLevelType w:val="hybridMultilevel"/>
    <w:tmpl w:val="47ACE6B2"/>
    <w:lvl w:ilvl="0" w:tplc="FEC0BE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155D7"/>
    <w:multiLevelType w:val="hybridMultilevel"/>
    <w:tmpl w:val="A93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175D6"/>
    <w:multiLevelType w:val="hybridMultilevel"/>
    <w:tmpl w:val="92E01FF6"/>
    <w:lvl w:ilvl="0" w:tplc="E50C8CB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num>
  <w:num w:numId="2">
    <w:abstractNumId w:val="26"/>
  </w:num>
  <w:num w:numId="3">
    <w:abstractNumId w:val="27"/>
  </w:num>
  <w:num w:numId="4">
    <w:abstractNumId w:val="20"/>
  </w:num>
  <w:num w:numId="5">
    <w:abstractNumId w:val="21"/>
  </w:num>
  <w:num w:numId="6">
    <w:abstractNumId w:val="32"/>
  </w:num>
  <w:num w:numId="7">
    <w:abstractNumId w:val="4"/>
  </w:num>
  <w:num w:numId="8">
    <w:abstractNumId w:val="8"/>
  </w:num>
  <w:num w:numId="9">
    <w:abstractNumId w:val="17"/>
  </w:num>
  <w:num w:numId="10">
    <w:abstractNumId w:val="6"/>
  </w:num>
  <w:num w:numId="11">
    <w:abstractNumId w:val="18"/>
  </w:num>
  <w:num w:numId="12">
    <w:abstractNumId w:val="19"/>
  </w:num>
  <w:num w:numId="13">
    <w:abstractNumId w:val="11"/>
  </w:num>
  <w:num w:numId="14">
    <w:abstractNumId w:val="23"/>
  </w:num>
  <w:num w:numId="15">
    <w:abstractNumId w:val="22"/>
  </w:num>
  <w:num w:numId="16">
    <w:abstractNumId w:val="10"/>
  </w:num>
  <w:num w:numId="17">
    <w:abstractNumId w:val="1"/>
  </w:num>
  <w:num w:numId="18">
    <w:abstractNumId w:val="34"/>
  </w:num>
  <w:num w:numId="19">
    <w:abstractNumId w:val="24"/>
  </w:num>
  <w:num w:numId="20">
    <w:abstractNumId w:val="28"/>
  </w:num>
  <w:num w:numId="21">
    <w:abstractNumId w:val="12"/>
  </w:num>
  <w:num w:numId="22">
    <w:abstractNumId w:val="25"/>
  </w:num>
  <w:num w:numId="23">
    <w:abstractNumId w:val="5"/>
  </w:num>
  <w:num w:numId="24">
    <w:abstractNumId w:val="3"/>
  </w:num>
  <w:num w:numId="25">
    <w:abstractNumId w:val="31"/>
  </w:num>
  <w:num w:numId="26">
    <w:abstractNumId w:val="33"/>
  </w:num>
  <w:num w:numId="27">
    <w:abstractNumId w:val="2"/>
  </w:num>
  <w:num w:numId="28">
    <w:abstractNumId w:val="9"/>
  </w:num>
  <w:num w:numId="29">
    <w:abstractNumId w:val="15"/>
  </w:num>
  <w:num w:numId="30">
    <w:abstractNumId w:val="7"/>
  </w:num>
  <w:num w:numId="31">
    <w:abstractNumId w:val="16"/>
  </w:num>
  <w:num w:numId="32">
    <w:abstractNumId w:val="14"/>
  </w:num>
  <w:num w:numId="33">
    <w:abstractNumId w:val="0"/>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F"/>
    <w:rsid w:val="00000D90"/>
    <w:rsid w:val="00001898"/>
    <w:rsid w:val="00004EF2"/>
    <w:rsid w:val="000054EF"/>
    <w:rsid w:val="00006677"/>
    <w:rsid w:val="000069C6"/>
    <w:rsid w:val="0000783F"/>
    <w:rsid w:val="00007F44"/>
    <w:rsid w:val="000102FA"/>
    <w:rsid w:val="00010B81"/>
    <w:rsid w:val="00012E2C"/>
    <w:rsid w:val="000136FF"/>
    <w:rsid w:val="00013DE7"/>
    <w:rsid w:val="00014092"/>
    <w:rsid w:val="0001590A"/>
    <w:rsid w:val="00015BBB"/>
    <w:rsid w:val="00015D62"/>
    <w:rsid w:val="00015FA7"/>
    <w:rsid w:val="00016A0B"/>
    <w:rsid w:val="00016E91"/>
    <w:rsid w:val="00017D93"/>
    <w:rsid w:val="000214C1"/>
    <w:rsid w:val="000230F7"/>
    <w:rsid w:val="00023C01"/>
    <w:rsid w:val="0002467C"/>
    <w:rsid w:val="00026038"/>
    <w:rsid w:val="000268A8"/>
    <w:rsid w:val="00033098"/>
    <w:rsid w:val="00033C5D"/>
    <w:rsid w:val="000347DF"/>
    <w:rsid w:val="00035A4F"/>
    <w:rsid w:val="00036A68"/>
    <w:rsid w:val="0003707C"/>
    <w:rsid w:val="00037133"/>
    <w:rsid w:val="00040710"/>
    <w:rsid w:val="00040D27"/>
    <w:rsid w:val="00041012"/>
    <w:rsid w:val="00041D61"/>
    <w:rsid w:val="000421D8"/>
    <w:rsid w:val="00043282"/>
    <w:rsid w:val="0004397A"/>
    <w:rsid w:val="00043D1B"/>
    <w:rsid w:val="00044435"/>
    <w:rsid w:val="00044558"/>
    <w:rsid w:val="00044573"/>
    <w:rsid w:val="00045F2E"/>
    <w:rsid w:val="000462F2"/>
    <w:rsid w:val="00051219"/>
    <w:rsid w:val="000516D3"/>
    <w:rsid w:val="000537B7"/>
    <w:rsid w:val="00054173"/>
    <w:rsid w:val="00055950"/>
    <w:rsid w:val="000579BE"/>
    <w:rsid w:val="00061BB1"/>
    <w:rsid w:val="000622E0"/>
    <w:rsid w:val="00063DDC"/>
    <w:rsid w:val="00066614"/>
    <w:rsid w:val="00066D7E"/>
    <w:rsid w:val="00066EA1"/>
    <w:rsid w:val="000674F7"/>
    <w:rsid w:val="000676FE"/>
    <w:rsid w:val="000728DB"/>
    <w:rsid w:val="00074460"/>
    <w:rsid w:val="0007499B"/>
    <w:rsid w:val="00074DAE"/>
    <w:rsid w:val="00075DF9"/>
    <w:rsid w:val="0007655D"/>
    <w:rsid w:val="00077579"/>
    <w:rsid w:val="000807B4"/>
    <w:rsid w:val="0008252D"/>
    <w:rsid w:val="00082B0D"/>
    <w:rsid w:val="00082C63"/>
    <w:rsid w:val="00083519"/>
    <w:rsid w:val="00083B93"/>
    <w:rsid w:val="000846B3"/>
    <w:rsid w:val="00087A69"/>
    <w:rsid w:val="0009022D"/>
    <w:rsid w:val="00090275"/>
    <w:rsid w:val="0009312C"/>
    <w:rsid w:val="00093FFB"/>
    <w:rsid w:val="00095913"/>
    <w:rsid w:val="00097071"/>
    <w:rsid w:val="00097822"/>
    <w:rsid w:val="000A04A0"/>
    <w:rsid w:val="000A1447"/>
    <w:rsid w:val="000A161E"/>
    <w:rsid w:val="000A17DD"/>
    <w:rsid w:val="000A4875"/>
    <w:rsid w:val="000A5BF9"/>
    <w:rsid w:val="000B11F3"/>
    <w:rsid w:val="000B1AE2"/>
    <w:rsid w:val="000B1EAC"/>
    <w:rsid w:val="000B2166"/>
    <w:rsid w:val="000B22F9"/>
    <w:rsid w:val="000B2CBB"/>
    <w:rsid w:val="000B3452"/>
    <w:rsid w:val="000B3867"/>
    <w:rsid w:val="000B3BB6"/>
    <w:rsid w:val="000B4E99"/>
    <w:rsid w:val="000B551D"/>
    <w:rsid w:val="000B5CB3"/>
    <w:rsid w:val="000B6141"/>
    <w:rsid w:val="000B6515"/>
    <w:rsid w:val="000C1027"/>
    <w:rsid w:val="000C2205"/>
    <w:rsid w:val="000C2424"/>
    <w:rsid w:val="000C35B9"/>
    <w:rsid w:val="000C3CED"/>
    <w:rsid w:val="000C3F1B"/>
    <w:rsid w:val="000C44F7"/>
    <w:rsid w:val="000C5D2F"/>
    <w:rsid w:val="000C6349"/>
    <w:rsid w:val="000D0035"/>
    <w:rsid w:val="000D0713"/>
    <w:rsid w:val="000D0A72"/>
    <w:rsid w:val="000D0BE3"/>
    <w:rsid w:val="000D1BD5"/>
    <w:rsid w:val="000D1D7F"/>
    <w:rsid w:val="000D2D04"/>
    <w:rsid w:val="000D2D76"/>
    <w:rsid w:val="000D4DAE"/>
    <w:rsid w:val="000D7BAC"/>
    <w:rsid w:val="000E1B77"/>
    <w:rsid w:val="000E34C7"/>
    <w:rsid w:val="000E3F08"/>
    <w:rsid w:val="000E40F7"/>
    <w:rsid w:val="000F0184"/>
    <w:rsid w:val="000F10DC"/>
    <w:rsid w:val="000F1C89"/>
    <w:rsid w:val="000F2DD6"/>
    <w:rsid w:val="000F2E5E"/>
    <w:rsid w:val="000F41A9"/>
    <w:rsid w:val="000F4A8B"/>
    <w:rsid w:val="000F5FA1"/>
    <w:rsid w:val="000F7D17"/>
    <w:rsid w:val="001003C9"/>
    <w:rsid w:val="0010090A"/>
    <w:rsid w:val="00101753"/>
    <w:rsid w:val="0010534D"/>
    <w:rsid w:val="0010550F"/>
    <w:rsid w:val="001057CD"/>
    <w:rsid w:val="00105993"/>
    <w:rsid w:val="00107486"/>
    <w:rsid w:val="001078C2"/>
    <w:rsid w:val="001102D2"/>
    <w:rsid w:val="001112B8"/>
    <w:rsid w:val="001115B5"/>
    <w:rsid w:val="001119DD"/>
    <w:rsid w:val="00112259"/>
    <w:rsid w:val="00114F1C"/>
    <w:rsid w:val="00114F3F"/>
    <w:rsid w:val="00117100"/>
    <w:rsid w:val="001173BA"/>
    <w:rsid w:val="00117948"/>
    <w:rsid w:val="00117C51"/>
    <w:rsid w:val="00117DD8"/>
    <w:rsid w:val="001216A0"/>
    <w:rsid w:val="00121D19"/>
    <w:rsid w:val="00123D43"/>
    <w:rsid w:val="001246BA"/>
    <w:rsid w:val="00125120"/>
    <w:rsid w:val="0012543A"/>
    <w:rsid w:val="00125E10"/>
    <w:rsid w:val="00127BF8"/>
    <w:rsid w:val="00134567"/>
    <w:rsid w:val="00136185"/>
    <w:rsid w:val="0014004A"/>
    <w:rsid w:val="00140A13"/>
    <w:rsid w:val="00140A90"/>
    <w:rsid w:val="0014111B"/>
    <w:rsid w:val="001441B6"/>
    <w:rsid w:val="00144C81"/>
    <w:rsid w:val="00144E0E"/>
    <w:rsid w:val="001452AC"/>
    <w:rsid w:val="001457D7"/>
    <w:rsid w:val="00145ABC"/>
    <w:rsid w:val="00146BDF"/>
    <w:rsid w:val="001478B5"/>
    <w:rsid w:val="0015679F"/>
    <w:rsid w:val="00156853"/>
    <w:rsid w:val="00156A49"/>
    <w:rsid w:val="0016170B"/>
    <w:rsid w:val="001625DA"/>
    <w:rsid w:val="00162678"/>
    <w:rsid w:val="00163875"/>
    <w:rsid w:val="00164F51"/>
    <w:rsid w:val="001658E9"/>
    <w:rsid w:val="001660B7"/>
    <w:rsid w:val="0016625F"/>
    <w:rsid w:val="00166D4A"/>
    <w:rsid w:val="00167135"/>
    <w:rsid w:val="00167460"/>
    <w:rsid w:val="00170005"/>
    <w:rsid w:val="0017011B"/>
    <w:rsid w:val="00170221"/>
    <w:rsid w:val="001707C6"/>
    <w:rsid w:val="00170D88"/>
    <w:rsid w:val="00171AC9"/>
    <w:rsid w:val="0017245F"/>
    <w:rsid w:val="001724E2"/>
    <w:rsid w:val="00174BAA"/>
    <w:rsid w:val="00175C13"/>
    <w:rsid w:val="0017623E"/>
    <w:rsid w:val="00176AA2"/>
    <w:rsid w:val="00177C36"/>
    <w:rsid w:val="00181992"/>
    <w:rsid w:val="001829D5"/>
    <w:rsid w:val="00182D38"/>
    <w:rsid w:val="00183A0F"/>
    <w:rsid w:val="001869C3"/>
    <w:rsid w:val="001913D6"/>
    <w:rsid w:val="001923D5"/>
    <w:rsid w:val="0019298F"/>
    <w:rsid w:val="00192D1F"/>
    <w:rsid w:val="00193179"/>
    <w:rsid w:val="0019329C"/>
    <w:rsid w:val="001935E4"/>
    <w:rsid w:val="00193EF9"/>
    <w:rsid w:val="00194309"/>
    <w:rsid w:val="00196E66"/>
    <w:rsid w:val="00196F7F"/>
    <w:rsid w:val="001A0C6F"/>
    <w:rsid w:val="001A1066"/>
    <w:rsid w:val="001A16B4"/>
    <w:rsid w:val="001A27C0"/>
    <w:rsid w:val="001A2A25"/>
    <w:rsid w:val="001A3B60"/>
    <w:rsid w:val="001A3DDE"/>
    <w:rsid w:val="001A42BA"/>
    <w:rsid w:val="001A4DAB"/>
    <w:rsid w:val="001A7F05"/>
    <w:rsid w:val="001B06DF"/>
    <w:rsid w:val="001B0E48"/>
    <w:rsid w:val="001B100E"/>
    <w:rsid w:val="001B170A"/>
    <w:rsid w:val="001B1998"/>
    <w:rsid w:val="001B25C3"/>
    <w:rsid w:val="001B2E56"/>
    <w:rsid w:val="001B5742"/>
    <w:rsid w:val="001C0ABB"/>
    <w:rsid w:val="001C0F29"/>
    <w:rsid w:val="001C2993"/>
    <w:rsid w:val="001C2E7F"/>
    <w:rsid w:val="001C3BBB"/>
    <w:rsid w:val="001C3C99"/>
    <w:rsid w:val="001C48FF"/>
    <w:rsid w:val="001C5759"/>
    <w:rsid w:val="001C76C2"/>
    <w:rsid w:val="001C7F0D"/>
    <w:rsid w:val="001D0C8B"/>
    <w:rsid w:val="001D1DBF"/>
    <w:rsid w:val="001D2BA6"/>
    <w:rsid w:val="001D536F"/>
    <w:rsid w:val="001D601E"/>
    <w:rsid w:val="001D69DB"/>
    <w:rsid w:val="001D6AC5"/>
    <w:rsid w:val="001E068C"/>
    <w:rsid w:val="001E0CDD"/>
    <w:rsid w:val="001E0DFB"/>
    <w:rsid w:val="001E2246"/>
    <w:rsid w:val="001E2BB6"/>
    <w:rsid w:val="001E2CD4"/>
    <w:rsid w:val="001E310A"/>
    <w:rsid w:val="001E3480"/>
    <w:rsid w:val="001E3B61"/>
    <w:rsid w:val="001E56B0"/>
    <w:rsid w:val="001E5797"/>
    <w:rsid w:val="001E5AAF"/>
    <w:rsid w:val="001E6270"/>
    <w:rsid w:val="001E62A1"/>
    <w:rsid w:val="001E68AF"/>
    <w:rsid w:val="001E68D1"/>
    <w:rsid w:val="001E6AD7"/>
    <w:rsid w:val="001E6F76"/>
    <w:rsid w:val="001E7051"/>
    <w:rsid w:val="001F0B21"/>
    <w:rsid w:val="001F1057"/>
    <w:rsid w:val="001F1C0A"/>
    <w:rsid w:val="001F2881"/>
    <w:rsid w:val="001F38FB"/>
    <w:rsid w:val="001F3AD3"/>
    <w:rsid w:val="001F3FD0"/>
    <w:rsid w:val="001F5D51"/>
    <w:rsid w:val="001F688F"/>
    <w:rsid w:val="001F7596"/>
    <w:rsid w:val="0020062D"/>
    <w:rsid w:val="00201A42"/>
    <w:rsid w:val="002021B1"/>
    <w:rsid w:val="00203A3A"/>
    <w:rsid w:val="0020641D"/>
    <w:rsid w:val="0020742E"/>
    <w:rsid w:val="00207A19"/>
    <w:rsid w:val="00210719"/>
    <w:rsid w:val="00211C17"/>
    <w:rsid w:val="002136DC"/>
    <w:rsid w:val="00213A09"/>
    <w:rsid w:val="00213AFB"/>
    <w:rsid w:val="002144A1"/>
    <w:rsid w:val="00214DA0"/>
    <w:rsid w:val="00216901"/>
    <w:rsid w:val="0021716A"/>
    <w:rsid w:val="0021753E"/>
    <w:rsid w:val="002177B1"/>
    <w:rsid w:val="00220140"/>
    <w:rsid w:val="00220598"/>
    <w:rsid w:val="00223879"/>
    <w:rsid w:val="00223D52"/>
    <w:rsid w:val="00225E0B"/>
    <w:rsid w:val="00226443"/>
    <w:rsid w:val="00226F52"/>
    <w:rsid w:val="00233D59"/>
    <w:rsid w:val="00234589"/>
    <w:rsid w:val="00234FCB"/>
    <w:rsid w:val="0023563A"/>
    <w:rsid w:val="002358B5"/>
    <w:rsid w:val="00236C53"/>
    <w:rsid w:val="00237220"/>
    <w:rsid w:val="00237C26"/>
    <w:rsid w:val="002401BC"/>
    <w:rsid w:val="00241F0F"/>
    <w:rsid w:val="00242429"/>
    <w:rsid w:val="00242BD0"/>
    <w:rsid w:val="00242F96"/>
    <w:rsid w:val="002434D5"/>
    <w:rsid w:val="002454B0"/>
    <w:rsid w:val="00245C3D"/>
    <w:rsid w:val="0024623A"/>
    <w:rsid w:val="00247666"/>
    <w:rsid w:val="00250218"/>
    <w:rsid w:val="0025054A"/>
    <w:rsid w:val="00250C1D"/>
    <w:rsid w:val="00251FF5"/>
    <w:rsid w:val="00252B89"/>
    <w:rsid w:val="00253D3C"/>
    <w:rsid w:val="00255F30"/>
    <w:rsid w:val="00256338"/>
    <w:rsid w:val="00256B3F"/>
    <w:rsid w:val="00256D3D"/>
    <w:rsid w:val="00256E95"/>
    <w:rsid w:val="00257F7A"/>
    <w:rsid w:val="0026112A"/>
    <w:rsid w:val="00261F9E"/>
    <w:rsid w:val="00262155"/>
    <w:rsid w:val="00264609"/>
    <w:rsid w:val="002652C6"/>
    <w:rsid w:val="00266330"/>
    <w:rsid w:val="00266C2D"/>
    <w:rsid w:val="00267BD6"/>
    <w:rsid w:val="00273DF4"/>
    <w:rsid w:val="002745C4"/>
    <w:rsid w:val="00275BB8"/>
    <w:rsid w:val="00275C8E"/>
    <w:rsid w:val="00281070"/>
    <w:rsid w:val="0028143C"/>
    <w:rsid w:val="002817C7"/>
    <w:rsid w:val="002828EF"/>
    <w:rsid w:val="00283DCA"/>
    <w:rsid w:val="00284132"/>
    <w:rsid w:val="00286E45"/>
    <w:rsid w:val="0028780C"/>
    <w:rsid w:val="00287A6C"/>
    <w:rsid w:val="00287EED"/>
    <w:rsid w:val="00290D3B"/>
    <w:rsid w:val="00291134"/>
    <w:rsid w:val="00291DE3"/>
    <w:rsid w:val="002923A1"/>
    <w:rsid w:val="002932DA"/>
    <w:rsid w:val="002933DA"/>
    <w:rsid w:val="0029410A"/>
    <w:rsid w:val="002963E3"/>
    <w:rsid w:val="0029649A"/>
    <w:rsid w:val="002A037C"/>
    <w:rsid w:val="002A2416"/>
    <w:rsid w:val="002A3931"/>
    <w:rsid w:val="002B145E"/>
    <w:rsid w:val="002B1635"/>
    <w:rsid w:val="002B18D6"/>
    <w:rsid w:val="002B1CE6"/>
    <w:rsid w:val="002B206C"/>
    <w:rsid w:val="002B2513"/>
    <w:rsid w:val="002B2880"/>
    <w:rsid w:val="002B461E"/>
    <w:rsid w:val="002B6029"/>
    <w:rsid w:val="002B7303"/>
    <w:rsid w:val="002C222E"/>
    <w:rsid w:val="002C2C65"/>
    <w:rsid w:val="002C429E"/>
    <w:rsid w:val="002C4433"/>
    <w:rsid w:val="002C4A08"/>
    <w:rsid w:val="002C5C40"/>
    <w:rsid w:val="002C5CB2"/>
    <w:rsid w:val="002D1512"/>
    <w:rsid w:val="002D22FB"/>
    <w:rsid w:val="002D41D0"/>
    <w:rsid w:val="002D4837"/>
    <w:rsid w:val="002E0AF6"/>
    <w:rsid w:val="002E20A0"/>
    <w:rsid w:val="002E3C60"/>
    <w:rsid w:val="002E3FEA"/>
    <w:rsid w:val="002E4FE7"/>
    <w:rsid w:val="002E5B42"/>
    <w:rsid w:val="002E6306"/>
    <w:rsid w:val="002E63AB"/>
    <w:rsid w:val="002E6485"/>
    <w:rsid w:val="002F05E8"/>
    <w:rsid w:val="002F0687"/>
    <w:rsid w:val="002F189A"/>
    <w:rsid w:val="002F2C62"/>
    <w:rsid w:val="002F2F08"/>
    <w:rsid w:val="002F4158"/>
    <w:rsid w:val="002F5617"/>
    <w:rsid w:val="002F60F5"/>
    <w:rsid w:val="002F62C6"/>
    <w:rsid w:val="002F77EB"/>
    <w:rsid w:val="003004E0"/>
    <w:rsid w:val="00300E60"/>
    <w:rsid w:val="0030218B"/>
    <w:rsid w:val="00302513"/>
    <w:rsid w:val="003027D4"/>
    <w:rsid w:val="003029BB"/>
    <w:rsid w:val="0030337F"/>
    <w:rsid w:val="003035F1"/>
    <w:rsid w:val="00303B9D"/>
    <w:rsid w:val="00303CAB"/>
    <w:rsid w:val="00305FFC"/>
    <w:rsid w:val="00306271"/>
    <w:rsid w:val="00306946"/>
    <w:rsid w:val="0031077F"/>
    <w:rsid w:val="00310797"/>
    <w:rsid w:val="003110A7"/>
    <w:rsid w:val="00312DAD"/>
    <w:rsid w:val="003143F4"/>
    <w:rsid w:val="00314DF9"/>
    <w:rsid w:val="00315FD7"/>
    <w:rsid w:val="00317DFB"/>
    <w:rsid w:val="0032024A"/>
    <w:rsid w:val="00320A28"/>
    <w:rsid w:val="003218CF"/>
    <w:rsid w:val="003247FA"/>
    <w:rsid w:val="003255EE"/>
    <w:rsid w:val="00325E45"/>
    <w:rsid w:val="00326D5E"/>
    <w:rsid w:val="003271AB"/>
    <w:rsid w:val="003300A8"/>
    <w:rsid w:val="0033056C"/>
    <w:rsid w:val="00331064"/>
    <w:rsid w:val="00331CA3"/>
    <w:rsid w:val="00332256"/>
    <w:rsid w:val="00332606"/>
    <w:rsid w:val="00333047"/>
    <w:rsid w:val="003338DE"/>
    <w:rsid w:val="00333B98"/>
    <w:rsid w:val="003342D2"/>
    <w:rsid w:val="00335E9C"/>
    <w:rsid w:val="00336417"/>
    <w:rsid w:val="00336488"/>
    <w:rsid w:val="003365E9"/>
    <w:rsid w:val="003374EB"/>
    <w:rsid w:val="00340393"/>
    <w:rsid w:val="00341981"/>
    <w:rsid w:val="00341BD0"/>
    <w:rsid w:val="003432F4"/>
    <w:rsid w:val="003442CD"/>
    <w:rsid w:val="00344AD6"/>
    <w:rsid w:val="0034548E"/>
    <w:rsid w:val="0034605E"/>
    <w:rsid w:val="00351B9C"/>
    <w:rsid w:val="00352992"/>
    <w:rsid w:val="00353B96"/>
    <w:rsid w:val="00354744"/>
    <w:rsid w:val="00355805"/>
    <w:rsid w:val="00355DC0"/>
    <w:rsid w:val="003560F7"/>
    <w:rsid w:val="003565EB"/>
    <w:rsid w:val="00356A22"/>
    <w:rsid w:val="00357F60"/>
    <w:rsid w:val="003604A2"/>
    <w:rsid w:val="00360A74"/>
    <w:rsid w:val="00361223"/>
    <w:rsid w:val="00361B13"/>
    <w:rsid w:val="00361C11"/>
    <w:rsid w:val="00362002"/>
    <w:rsid w:val="00362421"/>
    <w:rsid w:val="003626C9"/>
    <w:rsid w:val="00362B27"/>
    <w:rsid w:val="00363F91"/>
    <w:rsid w:val="0036474A"/>
    <w:rsid w:val="00364D89"/>
    <w:rsid w:val="003653FE"/>
    <w:rsid w:val="00365DA2"/>
    <w:rsid w:val="0036677E"/>
    <w:rsid w:val="00366B08"/>
    <w:rsid w:val="003671EA"/>
    <w:rsid w:val="003671EB"/>
    <w:rsid w:val="00371081"/>
    <w:rsid w:val="003730FD"/>
    <w:rsid w:val="00374DBD"/>
    <w:rsid w:val="00375233"/>
    <w:rsid w:val="00375552"/>
    <w:rsid w:val="00375B68"/>
    <w:rsid w:val="003768F2"/>
    <w:rsid w:val="00376E01"/>
    <w:rsid w:val="00381842"/>
    <w:rsid w:val="0038198A"/>
    <w:rsid w:val="00381A49"/>
    <w:rsid w:val="0038311B"/>
    <w:rsid w:val="00385199"/>
    <w:rsid w:val="0038613F"/>
    <w:rsid w:val="00386A21"/>
    <w:rsid w:val="00386AB6"/>
    <w:rsid w:val="00386C68"/>
    <w:rsid w:val="003923B2"/>
    <w:rsid w:val="00392FD5"/>
    <w:rsid w:val="0039338A"/>
    <w:rsid w:val="00394E1A"/>
    <w:rsid w:val="00396362"/>
    <w:rsid w:val="00396716"/>
    <w:rsid w:val="00396F91"/>
    <w:rsid w:val="003A10CB"/>
    <w:rsid w:val="003A34B0"/>
    <w:rsid w:val="003A41A6"/>
    <w:rsid w:val="003A5E0D"/>
    <w:rsid w:val="003A7893"/>
    <w:rsid w:val="003B01DE"/>
    <w:rsid w:val="003B0333"/>
    <w:rsid w:val="003B158F"/>
    <w:rsid w:val="003B24BC"/>
    <w:rsid w:val="003B2FA8"/>
    <w:rsid w:val="003B345D"/>
    <w:rsid w:val="003B51B1"/>
    <w:rsid w:val="003B5976"/>
    <w:rsid w:val="003B6E4E"/>
    <w:rsid w:val="003B6FB4"/>
    <w:rsid w:val="003C06EB"/>
    <w:rsid w:val="003C3D0B"/>
    <w:rsid w:val="003C58B3"/>
    <w:rsid w:val="003C6AC5"/>
    <w:rsid w:val="003D42ED"/>
    <w:rsid w:val="003D4A9E"/>
    <w:rsid w:val="003D5036"/>
    <w:rsid w:val="003D6E56"/>
    <w:rsid w:val="003E070B"/>
    <w:rsid w:val="003E1876"/>
    <w:rsid w:val="003E2384"/>
    <w:rsid w:val="003E310D"/>
    <w:rsid w:val="003E338C"/>
    <w:rsid w:val="003E3CB9"/>
    <w:rsid w:val="003E45DE"/>
    <w:rsid w:val="003E5E72"/>
    <w:rsid w:val="003E7300"/>
    <w:rsid w:val="003E781E"/>
    <w:rsid w:val="003F144E"/>
    <w:rsid w:val="003F26A6"/>
    <w:rsid w:val="003F3F2B"/>
    <w:rsid w:val="003F4AA0"/>
    <w:rsid w:val="003F4FC2"/>
    <w:rsid w:val="003F5609"/>
    <w:rsid w:val="003F7914"/>
    <w:rsid w:val="003F79A3"/>
    <w:rsid w:val="00400F89"/>
    <w:rsid w:val="0040102B"/>
    <w:rsid w:val="00401071"/>
    <w:rsid w:val="00402E52"/>
    <w:rsid w:val="00404C1E"/>
    <w:rsid w:val="00405098"/>
    <w:rsid w:val="004068BA"/>
    <w:rsid w:val="00406926"/>
    <w:rsid w:val="004074C6"/>
    <w:rsid w:val="00410F49"/>
    <w:rsid w:val="00411640"/>
    <w:rsid w:val="00411C97"/>
    <w:rsid w:val="004123A6"/>
    <w:rsid w:val="004139CB"/>
    <w:rsid w:val="004150D4"/>
    <w:rsid w:val="00415CB6"/>
    <w:rsid w:val="00420CC3"/>
    <w:rsid w:val="0042516D"/>
    <w:rsid w:val="00425605"/>
    <w:rsid w:val="00425E44"/>
    <w:rsid w:val="00435D41"/>
    <w:rsid w:val="00441182"/>
    <w:rsid w:val="0044176A"/>
    <w:rsid w:val="00442BF9"/>
    <w:rsid w:val="00444F6E"/>
    <w:rsid w:val="0044557F"/>
    <w:rsid w:val="00446649"/>
    <w:rsid w:val="004476B1"/>
    <w:rsid w:val="00450086"/>
    <w:rsid w:val="0045143B"/>
    <w:rsid w:val="00451653"/>
    <w:rsid w:val="00452BC4"/>
    <w:rsid w:val="00452F90"/>
    <w:rsid w:val="00453471"/>
    <w:rsid w:val="0045475F"/>
    <w:rsid w:val="00454A80"/>
    <w:rsid w:val="00454C8E"/>
    <w:rsid w:val="00455BF5"/>
    <w:rsid w:val="00455F1E"/>
    <w:rsid w:val="00462095"/>
    <w:rsid w:val="004634C4"/>
    <w:rsid w:val="00464DF6"/>
    <w:rsid w:val="0046599A"/>
    <w:rsid w:val="00467C25"/>
    <w:rsid w:val="00467E3B"/>
    <w:rsid w:val="00470667"/>
    <w:rsid w:val="00471088"/>
    <w:rsid w:val="0047108A"/>
    <w:rsid w:val="00472BE2"/>
    <w:rsid w:val="004733E1"/>
    <w:rsid w:val="004737E4"/>
    <w:rsid w:val="00474076"/>
    <w:rsid w:val="00476D1C"/>
    <w:rsid w:val="004770FE"/>
    <w:rsid w:val="0047744D"/>
    <w:rsid w:val="004779E4"/>
    <w:rsid w:val="004805A6"/>
    <w:rsid w:val="004808AD"/>
    <w:rsid w:val="00481155"/>
    <w:rsid w:val="00482F59"/>
    <w:rsid w:val="0048420E"/>
    <w:rsid w:val="00485330"/>
    <w:rsid w:val="00486079"/>
    <w:rsid w:val="00486800"/>
    <w:rsid w:val="00486AAE"/>
    <w:rsid w:val="0048734B"/>
    <w:rsid w:val="00490C51"/>
    <w:rsid w:val="004918B0"/>
    <w:rsid w:val="00492284"/>
    <w:rsid w:val="004933E0"/>
    <w:rsid w:val="0049504D"/>
    <w:rsid w:val="004954DA"/>
    <w:rsid w:val="0049732E"/>
    <w:rsid w:val="00497F5F"/>
    <w:rsid w:val="004A077D"/>
    <w:rsid w:val="004A093C"/>
    <w:rsid w:val="004A0F0E"/>
    <w:rsid w:val="004A13BE"/>
    <w:rsid w:val="004A2122"/>
    <w:rsid w:val="004A28C2"/>
    <w:rsid w:val="004A390D"/>
    <w:rsid w:val="004A3B83"/>
    <w:rsid w:val="004A3E12"/>
    <w:rsid w:val="004A614D"/>
    <w:rsid w:val="004A6204"/>
    <w:rsid w:val="004A6403"/>
    <w:rsid w:val="004A7358"/>
    <w:rsid w:val="004B1659"/>
    <w:rsid w:val="004B1FB2"/>
    <w:rsid w:val="004B260C"/>
    <w:rsid w:val="004B30AE"/>
    <w:rsid w:val="004B50E0"/>
    <w:rsid w:val="004B5265"/>
    <w:rsid w:val="004C0221"/>
    <w:rsid w:val="004C122A"/>
    <w:rsid w:val="004C18A8"/>
    <w:rsid w:val="004C1B08"/>
    <w:rsid w:val="004C3B2A"/>
    <w:rsid w:val="004C44AB"/>
    <w:rsid w:val="004C5BD3"/>
    <w:rsid w:val="004C61DC"/>
    <w:rsid w:val="004C799F"/>
    <w:rsid w:val="004D080C"/>
    <w:rsid w:val="004D2823"/>
    <w:rsid w:val="004D4668"/>
    <w:rsid w:val="004D5909"/>
    <w:rsid w:val="004D691A"/>
    <w:rsid w:val="004E077F"/>
    <w:rsid w:val="004E1189"/>
    <w:rsid w:val="004E2733"/>
    <w:rsid w:val="004E3DEC"/>
    <w:rsid w:val="004E43B3"/>
    <w:rsid w:val="004E666B"/>
    <w:rsid w:val="004E702D"/>
    <w:rsid w:val="004E7A76"/>
    <w:rsid w:val="004E7B03"/>
    <w:rsid w:val="004F3682"/>
    <w:rsid w:val="004F4181"/>
    <w:rsid w:val="00500130"/>
    <w:rsid w:val="00500501"/>
    <w:rsid w:val="00500907"/>
    <w:rsid w:val="00501576"/>
    <w:rsid w:val="005035FA"/>
    <w:rsid w:val="0050380B"/>
    <w:rsid w:val="005046E2"/>
    <w:rsid w:val="005051A9"/>
    <w:rsid w:val="005053E6"/>
    <w:rsid w:val="005054A2"/>
    <w:rsid w:val="00505806"/>
    <w:rsid w:val="00506DA9"/>
    <w:rsid w:val="00510789"/>
    <w:rsid w:val="0051170B"/>
    <w:rsid w:val="0051170F"/>
    <w:rsid w:val="00511DFE"/>
    <w:rsid w:val="005126FD"/>
    <w:rsid w:val="00512AAB"/>
    <w:rsid w:val="005135E4"/>
    <w:rsid w:val="00513E09"/>
    <w:rsid w:val="00514792"/>
    <w:rsid w:val="00514BD4"/>
    <w:rsid w:val="0052009C"/>
    <w:rsid w:val="0052009F"/>
    <w:rsid w:val="00521A4A"/>
    <w:rsid w:val="0052213E"/>
    <w:rsid w:val="00524453"/>
    <w:rsid w:val="0052688E"/>
    <w:rsid w:val="005274DC"/>
    <w:rsid w:val="00527DD1"/>
    <w:rsid w:val="00531232"/>
    <w:rsid w:val="00531B1A"/>
    <w:rsid w:val="00531C34"/>
    <w:rsid w:val="00531EC1"/>
    <w:rsid w:val="00532FCB"/>
    <w:rsid w:val="00533E44"/>
    <w:rsid w:val="005340A8"/>
    <w:rsid w:val="0053622F"/>
    <w:rsid w:val="00536EE2"/>
    <w:rsid w:val="00537A3A"/>
    <w:rsid w:val="00537E18"/>
    <w:rsid w:val="00541528"/>
    <w:rsid w:val="00541D09"/>
    <w:rsid w:val="00542F45"/>
    <w:rsid w:val="005435D0"/>
    <w:rsid w:val="00543785"/>
    <w:rsid w:val="00543C9F"/>
    <w:rsid w:val="00547CED"/>
    <w:rsid w:val="005506E6"/>
    <w:rsid w:val="00550A8F"/>
    <w:rsid w:val="00550F42"/>
    <w:rsid w:val="0055121F"/>
    <w:rsid w:val="00551D05"/>
    <w:rsid w:val="005522D8"/>
    <w:rsid w:val="00553176"/>
    <w:rsid w:val="005560C1"/>
    <w:rsid w:val="00556676"/>
    <w:rsid w:val="005569E4"/>
    <w:rsid w:val="00556FCE"/>
    <w:rsid w:val="00560CF4"/>
    <w:rsid w:val="00560DFF"/>
    <w:rsid w:val="005619C8"/>
    <w:rsid w:val="00562900"/>
    <w:rsid w:val="00564243"/>
    <w:rsid w:val="00564C74"/>
    <w:rsid w:val="0056523A"/>
    <w:rsid w:val="00567A55"/>
    <w:rsid w:val="00567F72"/>
    <w:rsid w:val="00570054"/>
    <w:rsid w:val="00570337"/>
    <w:rsid w:val="005707C5"/>
    <w:rsid w:val="00571166"/>
    <w:rsid w:val="005712BA"/>
    <w:rsid w:val="00571A5F"/>
    <w:rsid w:val="00573042"/>
    <w:rsid w:val="00574E08"/>
    <w:rsid w:val="00575B4A"/>
    <w:rsid w:val="00576061"/>
    <w:rsid w:val="00576FCB"/>
    <w:rsid w:val="00580227"/>
    <w:rsid w:val="005805E6"/>
    <w:rsid w:val="0058190C"/>
    <w:rsid w:val="00581FC4"/>
    <w:rsid w:val="0058261A"/>
    <w:rsid w:val="0058282B"/>
    <w:rsid w:val="0058318A"/>
    <w:rsid w:val="00583290"/>
    <w:rsid w:val="00585243"/>
    <w:rsid w:val="00586210"/>
    <w:rsid w:val="00586A81"/>
    <w:rsid w:val="005900A7"/>
    <w:rsid w:val="005900D6"/>
    <w:rsid w:val="00590D65"/>
    <w:rsid w:val="00591B08"/>
    <w:rsid w:val="0059228E"/>
    <w:rsid w:val="005937A4"/>
    <w:rsid w:val="005960AB"/>
    <w:rsid w:val="0059638A"/>
    <w:rsid w:val="005970F3"/>
    <w:rsid w:val="005A0548"/>
    <w:rsid w:val="005A0745"/>
    <w:rsid w:val="005A2EAF"/>
    <w:rsid w:val="005A3C83"/>
    <w:rsid w:val="005A4168"/>
    <w:rsid w:val="005A41AD"/>
    <w:rsid w:val="005A7EB7"/>
    <w:rsid w:val="005B018B"/>
    <w:rsid w:val="005B1191"/>
    <w:rsid w:val="005B1D78"/>
    <w:rsid w:val="005B2B55"/>
    <w:rsid w:val="005B3F75"/>
    <w:rsid w:val="005B5537"/>
    <w:rsid w:val="005B63D4"/>
    <w:rsid w:val="005B6804"/>
    <w:rsid w:val="005B7450"/>
    <w:rsid w:val="005B778B"/>
    <w:rsid w:val="005C00ED"/>
    <w:rsid w:val="005C362A"/>
    <w:rsid w:val="005C3BB5"/>
    <w:rsid w:val="005C505E"/>
    <w:rsid w:val="005C50B9"/>
    <w:rsid w:val="005C5A11"/>
    <w:rsid w:val="005C68B1"/>
    <w:rsid w:val="005C726D"/>
    <w:rsid w:val="005D027F"/>
    <w:rsid w:val="005D035A"/>
    <w:rsid w:val="005D0CF3"/>
    <w:rsid w:val="005D0FC7"/>
    <w:rsid w:val="005D1A53"/>
    <w:rsid w:val="005D3192"/>
    <w:rsid w:val="005D3449"/>
    <w:rsid w:val="005D3FAD"/>
    <w:rsid w:val="005D41AE"/>
    <w:rsid w:val="005D46CA"/>
    <w:rsid w:val="005D518F"/>
    <w:rsid w:val="005D546D"/>
    <w:rsid w:val="005D64DD"/>
    <w:rsid w:val="005D7714"/>
    <w:rsid w:val="005E09D0"/>
    <w:rsid w:val="005E1A41"/>
    <w:rsid w:val="005E22A9"/>
    <w:rsid w:val="005E310E"/>
    <w:rsid w:val="005E3C34"/>
    <w:rsid w:val="005E4A87"/>
    <w:rsid w:val="005E7904"/>
    <w:rsid w:val="005F09F8"/>
    <w:rsid w:val="005F25CD"/>
    <w:rsid w:val="005F38A5"/>
    <w:rsid w:val="005F4247"/>
    <w:rsid w:val="005F4619"/>
    <w:rsid w:val="005F4E60"/>
    <w:rsid w:val="005F61C9"/>
    <w:rsid w:val="005F6408"/>
    <w:rsid w:val="005F7395"/>
    <w:rsid w:val="005F740B"/>
    <w:rsid w:val="00600140"/>
    <w:rsid w:val="00600D32"/>
    <w:rsid w:val="0060223C"/>
    <w:rsid w:val="00602998"/>
    <w:rsid w:val="006029C8"/>
    <w:rsid w:val="00603BB4"/>
    <w:rsid w:val="00604104"/>
    <w:rsid w:val="00604137"/>
    <w:rsid w:val="00605CA2"/>
    <w:rsid w:val="006105BE"/>
    <w:rsid w:val="0061307E"/>
    <w:rsid w:val="0061340F"/>
    <w:rsid w:val="0061378E"/>
    <w:rsid w:val="00613B97"/>
    <w:rsid w:val="006145EA"/>
    <w:rsid w:val="00616522"/>
    <w:rsid w:val="00622488"/>
    <w:rsid w:val="00622911"/>
    <w:rsid w:val="00622DC1"/>
    <w:rsid w:val="006235A9"/>
    <w:rsid w:val="006243F0"/>
    <w:rsid w:val="00627234"/>
    <w:rsid w:val="006278E8"/>
    <w:rsid w:val="006305EF"/>
    <w:rsid w:val="00630B09"/>
    <w:rsid w:val="00632CA0"/>
    <w:rsid w:val="00633530"/>
    <w:rsid w:val="006336D8"/>
    <w:rsid w:val="006339E4"/>
    <w:rsid w:val="006350A7"/>
    <w:rsid w:val="00635384"/>
    <w:rsid w:val="006359BB"/>
    <w:rsid w:val="00635DAA"/>
    <w:rsid w:val="00636E40"/>
    <w:rsid w:val="0063744A"/>
    <w:rsid w:val="00637B13"/>
    <w:rsid w:val="00640554"/>
    <w:rsid w:val="00641C99"/>
    <w:rsid w:val="00642ACA"/>
    <w:rsid w:val="00643F28"/>
    <w:rsid w:val="00645114"/>
    <w:rsid w:val="00645686"/>
    <w:rsid w:val="00646EC4"/>
    <w:rsid w:val="0064752F"/>
    <w:rsid w:val="00652298"/>
    <w:rsid w:val="00653075"/>
    <w:rsid w:val="006560D8"/>
    <w:rsid w:val="00656C5A"/>
    <w:rsid w:val="00656DF1"/>
    <w:rsid w:val="0065706F"/>
    <w:rsid w:val="00662632"/>
    <w:rsid w:val="00662C38"/>
    <w:rsid w:val="00663F0A"/>
    <w:rsid w:val="00666737"/>
    <w:rsid w:val="006668F9"/>
    <w:rsid w:val="00667078"/>
    <w:rsid w:val="006673D5"/>
    <w:rsid w:val="006674FD"/>
    <w:rsid w:val="006676A9"/>
    <w:rsid w:val="00667906"/>
    <w:rsid w:val="0067000E"/>
    <w:rsid w:val="00670992"/>
    <w:rsid w:val="00671E6A"/>
    <w:rsid w:val="00672705"/>
    <w:rsid w:val="006731FB"/>
    <w:rsid w:val="006757C2"/>
    <w:rsid w:val="00676342"/>
    <w:rsid w:val="0067669A"/>
    <w:rsid w:val="00676E30"/>
    <w:rsid w:val="006778C7"/>
    <w:rsid w:val="0068001E"/>
    <w:rsid w:val="00682AF6"/>
    <w:rsid w:val="0068317D"/>
    <w:rsid w:val="006836D2"/>
    <w:rsid w:val="006850C2"/>
    <w:rsid w:val="00690095"/>
    <w:rsid w:val="00691E2B"/>
    <w:rsid w:val="006940B4"/>
    <w:rsid w:val="00695156"/>
    <w:rsid w:val="0069713B"/>
    <w:rsid w:val="00697887"/>
    <w:rsid w:val="006A038A"/>
    <w:rsid w:val="006A0B6B"/>
    <w:rsid w:val="006A104C"/>
    <w:rsid w:val="006A1A31"/>
    <w:rsid w:val="006A2383"/>
    <w:rsid w:val="006A2F20"/>
    <w:rsid w:val="006A340C"/>
    <w:rsid w:val="006A4B2B"/>
    <w:rsid w:val="006A60E2"/>
    <w:rsid w:val="006A65A0"/>
    <w:rsid w:val="006A7C40"/>
    <w:rsid w:val="006B060B"/>
    <w:rsid w:val="006B0BF9"/>
    <w:rsid w:val="006B140E"/>
    <w:rsid w:val="006B1C45"/>
    <w:rsid w:val="006B2153"/>
    <w:rsid w:val="006B26D4"/>
    <w:rsid w:val="006B378A"/>
    <w:rsid w:val="006B57D6"/>
    <w:rsid w:val="006B58E9"/>
    <w:rsid w:val="006B5B34"/>
    <w:rsid w:val="006C0322"/>
    <w:rsid w:val="006C06DF"/>
    <w:rsid w:val="006C0724"/>
    <w:rsid w:val="006C1997"/>
    <w:rsid w:val="006C2373"/>
    <w:rsid w:val="006C2447"/>
    <w:rsid w:val="006C2DCE"/>
    <w:rsid w:val="006C2E4A"/>
    <w:rsid w:val="006C6866"/>
    <w:rsid w:val="006D037C"/>
    <w:rsid w:val="006D03B7"/>
    <w:rsid w:val="006D0B6C"/>
    <w:rsid w:val="006D1D87"/>
    <w:rsid w:val="006D316D"/>
    <w:rsid w:val="006D3237"/>
    <w:rsid w:val="006D3D2D"/>
    <w:rsid w:val="006D3EA4"/>
    <w:rsid w:val="006D5304"/>
    <w:rsid w:val="006D59CA"/>
    <w:rsid w:val="006D5ACA"/>
    <w:rsid w:val="006D5F74"/>
    <w:rsid w:val="006D6F4B"/>
    <w:rsid w:val="006D7D95"/>
    <w:rsid w:val="006E0686"/>
    <w:rsid w:val="006E0C7F"/>
    <w:rsid w:val="006E10CE"/>
    <w:rsid w:val="006E1592"/>
    <w:rsid w:val="006E22E9"/>
    <w:rsid w:val="006E2995"/>
    <w:rsid w:val="006E29F2"/>
    <w:rsid w:val="006E2DF5"/>
    <w:rsid w:val="006E32C3"/>
    <w:rsid w:val="006E36E7"/>
    <w:rsid w:val="006E60C9"/>
    <w:rsid w:val="006E633C"/>
    <w:rsid w:val="006E6B15"/>
    <w:rsid w:val="006F0CCD"/>
    <w:rsid w:val="006F0E32"/>
    <w:rsid w:val="006F29C6"/>
    <w:rsid w:val="006F3810"/>
    <w:rsid w:val="006F3999"/>
    <w:rsid w:val="006F47D5"/>
    <w:rsid w:val="006F4901"/>
    <w:rsid w:val="006F4B35"/>
    <w:rsid w:val="006F65CD"/>
    <w:rsid w:val="006F73B8"/>
    <w:rsid w:val="006F7CA8"/>
    <w:rsid w:val="00700032"/>
    <w:rsid w:val="007003C2"/>
    <w:rsid w:val="00701639"/>
    <w:rsid w:val="00701CE1"/>
    <w:rsid w:val="00702EAC"/>
    <w:rsid w:val="007038CC"/>
    <w:rsid w:val="00703A32"/>
    <w:rsid w:val="00703DA8"/>
    <w:rsid w:val="007041BF"/>
    <w:rsid w:val="0070502F"/>
    <w:rsid w:val="00710011"/>
    <w:rsid w:val="00710938"/>
    <w:rsid w:val="00710CE3"/>
    <w:rsid w:val="0071123D"/>
    <w:rsid w:val="00711D09"/>
    <w:rsid w:val="00712D94"/>
    <w:rsid w:val="0071386A"/>
    <w:rsid w:val="00716633"/>
    <w:rsid w:val="00717363"/>
    <w:rsid w:val="00717BF7"/>
    <w:rsid w:val="007204CE"/>
    <w:rsid w:val="00720AEC"/>
    <w:rsid w:val="00720EEA"/>
    <w:rsid w:val="00721462"/>
    <w:rsid w:val="007241A7"/>
    <w:rsid w:val="007244ED"/>
    <w:rsid w:val="00724D9C"/>
    <w:rsid w:val="0072527D"/>
    <w:rsid w:val="0072529C"/>
    <w:rsid w:val="00730550"/>
    <w:rsid w:val="007322F6"/>
    <w:rsid w:val="007358F2"/>
    <w:rsid w:val="00737ADF"/>
    <w:rsid w:val="007412CB"/>
    <w:rsid w:val="00741A5D"/>
    <w:rsid w:val="0074264F"/>
    <w:rsid w:val="007426B4"/>
    <w:rsid w:val="0074400B"/>
    <w:rsid w:val="00744FEF"/>
    <w:rsid w:val="0074538A"/>
    <w:rsid w:val="00745537"/>
    <w:rsid w:val="007455EF"/>
    <w:rsid w:val="007456CE"/>
    <w:rsid w:val="00746E91"/>
    <w:rsid w:val="00746F80"/>
    <w:rsid w:val="007471FD"/>
    <w:rsid w:val="00750351"/>
    <w:rsid w:val="007509FE"/>
    <w:rsid w:val="007516F9"/>
    <w:rsid w:val="0075212B"/>
    <w:rsid w:val="00753038"/>
    <w:rsid w:val="007537AD"/>
    <w:rsid w:val="00754090"/>
    <w:rsid w:val="0075474D"/>
    <w:rsid w:val="00755359"/>
    <w:rsid w:val="007555A1"/>
    <w:rsid w:val="00755B3F"/>
    <w:rsid w:val="00755DFA"/>
    <w:rsid w:val="007575C0"/>
    <w:rsid w:val="00757D30"/>
    <w:rsid w:val="00757DE0"/>
    <w:rsid w:val="00760EBF"/>
    <w:rsid w:val="00760F1A"/>
    <w:rsid w:val="007618B5"/>
    <w:rsid w:val="00763834"/>
    <w:rsid w:val="00764577"/>
    <w:rsid w:val="007647FB"/>
    <w:rsid w:val="007650D6"/>
    <w:rsid w:val="00765F5E"/>
    <w:rsid w:val="00767E2B"/>
    <w:rsid w:val="007730B1"/>
    <w:rsid w:val="007730D9"/>
    <w:rsid w:val="00774EDF"/>
    <w:rsid w:val="0077582D"/>
    <w:rsid w:val="007759A3"/>
    <w:rsid w:val="00777A85"/>
    <w:rsid w:val="00777DD9"/>
    <w:rsid w:val="00780A7F"/>
    <w:rsid w:val="007828A5"/>
    <w:rsid w:val="0078351C"/>
    <w:rsid w:val="007847CA"/>
    <w:rsid w:val="0078489D"/>
    <w:rsid w:val="00785A84"/>
    <w:rsid w:val="00787116"/>
    <w:rsid w:val="0078728C"/>
    <w:rsid w:val="007876CA"/>
    <w:rsid w:val="007901F0"/>
    <w:rsid w:val="00791513"/>
    <w:rsid w:val="00791545"/>
    <w:rsid w:val="00792820"/>
    <w:rsid w:val="00794A21"/>
    <w:rsid w:val="00796AF8"/>
    <w:rsid w:val="007A02E3"/>
    <w:rsid w:val="007A15AD"/>
    <w:rsid w:val="007A217F"/>
    <w:rsid w:val="007A24A4"/>
    <w:rsid w:val="007A36E4"/>
    <w:rsid w:val="007A42CF"/>
    <w:rsid w:val="007A502A"/>
    <w:rsid w:val="007A5BFD"/>
    <w:rsid w:val="007A5F1D"/>
    <w:rsid w:val="007A7030"/>
    <w:rsid w:val="007B0694"/>
    <w:rsid w:val="007B2690"/>
    <w:rsid w:val="007B3EF7"/>
    <w:rsid w:val="007B5092"/>
    <w:rsid w:val="007B5B77"/>
    <w:rsid w:val="007C0683"/>
    <w:rsid w:val="007C429F"/>
    <w:rsid w:val="007C49DC"/>
    <w:rsid w:val="007C5884"/>
    <w:rsid w:val="007C6933"/>
    <w:rsid w:val="007D04AD"/>
    <w:rsid w:val="007D0D81"/>
    <w:rsid w:val="007D13F0"/>
    <w:rsid w:val="007D1E23"/>
    <w:rsid w:val="007D5BC3"/>
    <w:rsid w:val="007D60CB"/>
    <w:rsid w:val="007D7DAE"/>
    <w:rsid w:val="007E065A"/>
    <w:rsid w:val="007E4E58"/>
    <w:rsid w:val="007E4F0D"/>
    <w:rsid w:val="007E6237"/>
    <w:rsid w:val="007E7837"/>
    <w:rsid w:val="007E7E8F"/>
    <w:rsid w:val="007F0C53"/>
    <w:rsid w:val="007F3CD9"/>
    <w:rsid w:val="007F3F07"/>
    <w:rsid w:val="007F401E"/>
    <w:rsid w:val="007F565D"/>
    <w:rsid w:val="007F5C82"/>
    <w:rsid w:val="007F7097"/>
    <w:rsid w:val="0080036B"/>
    <w:rsid w:val="008016E3"/>
    <w:rsid w:val="00801B50"/>
    <w:rsid w:val="008028AA"/>
    <w:rsid w:val="00804CAB"/>
    <w:rsid w:val="00805AA4"/>
    <w:rsid w:val="00805EF6"/>
    <w:rsid w:val="00805F45"/>
    <w:rsid w:val="00807CFB"/>
    <w:rsid w:val="00807E5F"/>
    <w:rsid w:val="0081293C"/>
    <w:rsid w:val="00813BAB"/>
    <w:rsid w:val="008146EF"/>
    <w:rsid w:val="0081497C"/>
    <w:rsid w:val="0081555C"/>
    <w:rsid w:val="00815B68"/>
    <w:rsid w:val="008165DB"/>
    <w:rsid w:val="00816938"/>
    <w:rsid w:val="00816DA9"/>
    <w:rsid w:val="00817D44"/>
    <w:rsid w:val="008210A3"/>
    <w:rsid w:val="00822681"/>
    <w:rsid w:val="00823823"/>
    <w:rsid w:val="008243F9"/>
    <w:rsid w:val="00825050"/>
    <w:rsid w:val="0082552E"/>
    <w:rsid w:val="00825DD0"/>
    <w:rsid w:val="00826D73"/>
    <w:rsid w:val="00830239"/>
    <w:rsid w:val="008305DE"/>
    <w:rsid w:val="0083101E"/>
    <w:rsid w:val="00831C98"/>
    <w:rsid w:val="00832C4A"/>
    <w:rsid w:val="008336BF"/>
    <w:rsid w:val="008338AA"/>
    <w:rsid w:val="008339C7"/>
    <w:rsid w:val="008344C1"/>
    <w:rsid w:val="00834A0C"/>
    <w:rsid w:val="008352E0"/>
    <w:rsid w:val="008366D8"/>
    <w:rsid w:val="008374F7"/>
    <w:rsid w:val="00840684"/>
    <w:rsid w:val="00841F66"/>
    <w:rsid w:val="00842C05"/>
    <w:rsid w:val="00845521"/>
    <w:rsid w:val="0084586A"/>
    <w:rsid w:val="00846EFB"/>
    <w:rsid w:val="008503F1"/>
    <w:rsid w:val="00850D36"/>
    <w:rsid w:val="00850E8E"/>
    <w:rsid w:val="0085114C"/>
    <w:rsid w:val="00851211"/>
    <w:rsid w:val="0085138D"/>
    <w:rsid w:val="00851403"/>
    <w:rsid w:val="008520A3"/>
    <w:rsid w:val="00852B41"/>
    <w:rsid w:val="00852BA8"/>
    <w:rsid w:val="00853B75"/>
    <w:rsid w:val="0085484D"/>
    <w:rsid w:val="008551C0"/>
    <w:rsid w:val="00855870"/>
    <w:rsid w:val="00855E4A"/>
    <w:rsid w:val="008565C5"/>
    <w:rsid w:val="008578E6"/>
    <w:rsid w:val="00860730"/>
    <w:rsid w:val="00861455"/>
    <w:rsid w:val="00863397"/>
    <w:rsid w:val="00863971"/>
    <w:rsid w:val="00863B30"/>
    <w:rsid w:val="00863CA9"/>
    <w:rsid w:val="0086611B"/>
    <w:rsid w:val="00870539"/>
    <w:rsid w:val="00871F02"/>
    <w:rsid w:val="008721FD"/>
    <w:rsid w:val="0087298C"/>
    <w:rsid w:val="008737B1"/>
    <w:rsid w:val="00873D94"/>
    <w:rsid w:val="00874057"/>
    <w:rsid w:val="008768B0"/>
    <w:rsid w:val="00877113"/>
    <w:rsid w:val="0087738D"/>
    <w:rsid w:val="008777FE"/>
    <w:rsid w:val="00877F16"/>
    <w:rsid w:val="00880797"/>
    <w:rsid w:val="008808DE"/>
    <w:rsid w:val="00880A4A"/>
    <w:rsid w:val="00881E72"/>
    <w:rsid w:val="008835CC"/>
    <w:rsid w:val="008840B2"/>
    <w:rsid w:val="00884FE5"/>
    <w:rsid w:val="008853E3"/>
    <w:rsid w:val="00885BB5"/>
    <w:rsid w:val="00885CD6"/>
    <w:rsid w:val="008913D0"/>
    <w:rsid w:val="0089172E"/>
    <w:rsid w:val="00891F61"/>
    <w:rsid w:val="0089228E"/>
    <w:rsid w:val="00892DDE"/>
    <w:rsid w:val="0089521A"/>
    <w:rsid w:val="00895C67"/>
    <w:rsid w:val="00897831"/>
    <w:rsid w:val="008A0414"/>
    <w:rsid w:val="008A1925"/>
    <w:rsid w:val="008A2EA9"/>
    <w:rsid w:val="008A4E06"/>
    <w:rsid w:val="008A548F"/>
    <w:rsid w:val="008A5734"/>
    <w:rsid w:val="008B2D8C"/>
    <w:rsid w:val="008B3A88"/>
    <w:rsid w:val="008B4F9F"/>
    <w:rsid w:val="008B7039"/>
    <w:rsid w:val="008C0905"/>
    <w:rsid w:val="008C0CF6"/>
    <w:rsid w:val="008C17A2"/>
    <w:rsid w:val="008C1B84"/>
    <w:rsid w:val="008C1F6B"/>
    <w:rsid w:val="008C381D"/>
    <w:rsid w:val="008C385E"/>
    <w:rsid w:val="008C4234"/>
    <w:rsid w:val="008C4BA2"/>
    <w:rsid w:val="008C4DDC"/>
    <w:rsid w:val="008C55D6"/>
    <w:rsid w:val="008C576C"/>
    <w:rsid w:val="008C5C00"/>
    <w:rsid w:val="008C7CE9"/>
    <w:rsid w:val="008D0356"/>
    <w:rsid w:val="008D0AA6"/>
    <w:rsid w:val="008D0D7D"/>
    <w:rsid w:val="008D205E"/>
    <w:rsid w:val="008D6499"/>
    <w:rsid w:val="008D6EAE"/>
    <w:rsid w:val="008D6EFA"/>
    <w:rsid w:val="008D7123"/>
    <w:rsid w:val="008D7CDF"/>
    <w:rsid w:val="008D7ED4"/>
    <w:rsid w:val="008E0230"/>
    <w:rsid w:val="008E56B8"/>
    <w:rsid w:val="008E659B"/>
    <w:rsid w:val="008E72D5"/>
    <w:rsid w:val="008F16E5"/>
    <w:rsid w:val="008F291D"/>
    <w:rsid w:val="008F46DE"/>
    <w:rsid w:val="008F5484"/>
    <w:rsid w:val="008F5D21"/>
    <w:rsid w:val="00900594"/>
    <w:rsid w:val="009011EF"/>
    <w:rsid w:val="009015DE"/>
    <w:rsid w:val="0090211A"/>
    <w:rsid w:val="0090298B"/>
    <w:rsid w:val="00903EE3"/>
    <w:rsid w:val="009056A0"/>
    <w:rsid w:val="0090621D"/>
    <w:rsid w:val="00906338"/>
    <w:rsid w:val="00906679"/>
    <w:rsid w:val="0090726D"/>
    <w:rsid w:val="0090743B"/>
    <w:rsid w:val="00907DCE"/>
    <w:rsid w:val="0091186D"/>
    <w:rsid w:val="00911C1D"/>
    <w:rsid w:val="00912A50"/>
    <w:rsid w:val="00912D49"/>
    <w:rsid w:val="00912D9D"/>
    <w:rsid w:val="00913F9D"/>
    <w:rsid w:val="00914268"/>
    <w:rsid w:val="00916406"/>
    <w:rsid w:val="00916516"/>
    <w:rsid w:val="009208DE"/>
    <w:rsid w:val="00922561"/>
    <w:rsid w:val="00922672"/>
    <w:rsid w:val="00923614"/>
    <w:rsid w:val="009236E7"/>
    <w:rsid w:val="00923768"/>
    <w:rsid w:val="00924FFD"/>
    <w:rsid w:val="009255E5"/>
    <w:rsid w:val="0092565E"/>
    <w:rsid w:val="009263D0"/>
    <w:rsid w:val="009269EF"/>
    <w:rsid w:val="00931ADA"/>
    <w:rsid w:val="00931D43"/>
    <w:rsid w:val="00932A0C"/>
    <w:rsid w:val="00933A73"/>
    <w:rsid w:val="00933CAA"/>
    <w:rsid w:val="00934025"/>
    <w:rsid w:val="009344FE"/>
    <w:rsid w:val="00934FC7"/>
    <w:rsid w:val="009367C7"/>
    <w:rsid w:val="00936D45"/>
    <w:rsid w:val="00940251"/>
    <w:rsid w:val="00940D98"/>
    <w:rsid w:val="00940DCD"/>
    <w:rsid w:val="00942863"/>
    <w:rsid w:val="009443C5"/>
    <w:rsid w:val="009454DC"/>
    <w:rsid w:val="00945756"/>
    <w:rsid w:val="009461F4"/>
    <w:rsid w:val="00950D69"/>
    <w:rsid w:val="00951249"/>
    <w:rsid w:val="00951640"/>
    <w:rsid w:val="00952B86"/>
    <w:rsid w:val="00952EBD"/>
    <w:rsid w:val="00953D30"/>
    <w:rsid w:val="00954887"/>
    <w:rsid w:val="009559EC"/>
    <w:rsid w:val="00955B35"/>
    <w:rsid w:val="009569C4"/>
    <w:rsid w:val="009629F7"/>
    <w:rsid w:val="00962E47"/>
    <w:rsid w:val="00963E87"/>
    <w:rsid w:val="00964DA3"/>
    <w:rsid w:val="00965C73"/>
    <w:rsid w:val="00972370"/>
    <w:rsid w:val="00974399"/>
    <w:rsid w:val="009748DE"/>
    <w:rsid w:val="00975E71"/>
    <w:rsid w:val="009760BD"/>
    <w:rsid w:val="00976197"/>
    <w:rsid w:val="009769DE"/>
    <w:rsid w:val="00977008"/>
    <w:rsid w:val="009771B3"/>
    <w:rsid w:val="00982C44"/>
    <w:rsid w:val="00983C5B"/>
    <w:rsid w:val="00984CEC"/>
    <w:rsid w:val="00987438"/>
    <w:rsid w:val="00987558"/>
    <w:rsid w:val="00987BC7"/>
    <w:rsid w:val="00990317"/>
    <w:rsid w:val="00991D43"/>
    <w:rsid w:val="00991E5B"/>
    <w:rsid w:val="0099234C"/>
    <w:rsid w:val="009925C7"/>
    <w:rsid w:val="009927CE"/>
    <w:rsid w:val="009935B0"/>
    <w:rsid w:val="00993D3D"/>
    <w:rsid w:val="00994FB7"/>
    <w:rsid w:val="009951B4"/>
    <w:rsid w:val="00995418"/>
    <w:rsid w:val="00995AEA"/>
    <w:rsid w:val="0099631D"/>
    <w:rsid w:val="009972A3"/>
    <w:rsid w:val="009A0039"/>
    <w:rsid w:val="009A0794"/>
    <w:rsid w:val="009A103E"/>
    <w:rsid w:val="009A1DE2"/>
    <w:rsid w:val="009A268B"/>
    <w:rsid w:val="009A3C23"/>
    <w:rsid w:val="009A3E7C"/>
    <w:rsid w:val="009A4DA0"/>
    <w:rsid w:val="009A4E1A"/>
    <w:rsid w:val="009A52C8"/>
    <w:rsid w:val="009A6687"/>
    <w:rsid w:val="009A6C3D"/>
    <w:rsid w:val="009B03BF"/>
    <w:rsid w:val="009B12ED"/>
    <w:rsid w:val="009B23F2"/>
    <w:rsid w:val="009B2D98"/>
    <w:rsid w:val="009B3A40"/>
    <w:rsid w:val="009B3F2A"/>
    <w:rsid w:val="009B4B2F"/>
    <w:rsid w:val="009B7308"/>
    <w:rsid w:val="009B7CE0"/>
    <w:rsid w:val="009B7EF5"/>
    <w:rsid w:val="009C03B5"/>
    <w:rsid w:val="009C0C7A"/>
    <w:rsid w:val="009C3260"/>
    <w:rsid w:val="009C37E6"/>
    <w:rsid w:val="009C3AEE"/>
    <w:rsid w:val="009C43E9"/>
    <w:rsid w:val="009C564D"/>
    <w:rsid w:val="009C56BC"/>
    <w:rsid w:val="009C681E"/>
    <w:rsid w:val="009D119D"/>
    <w:rsid w:val="009D19DB"/>
    <w:rsid w:val="009D2B6D"/>
    <w:rsid w:val="009D3235"/>
    <w:rsid w:val="009D3C07"/>
    <w:rsid w:val="009D4E6D"/>
    <w:rsid w:val="009D6C7C"/>
    <w:rsid w:val="009E1EC9"/>
    <w:rsid w:val="009E307B"/>
    <w:rsid w:val="009E35B1"/>
    <w:rsid w:val="009E4500"/>
    <w:rsid w:val="009E55E5"/>
    <w:rsid w:val="009E603E"/>
    <w:rsid w:val="009E71E7"/>
    <w:rsid w:val="009F06BB"/>
    <w:rsid w:val="009F0F00"/>
    <w:rsid w:val="009F3565"/>
    <w:rsid w:val="009F357F"/>
    <w:rsid w:val="009F3680"/>
    <w:rsid w:val="009F3C49"/>
    <w:rsid w:val="009F4359"/>
    <w:rsid w:val="009F6743"/>
    <w:rsid w:val="009F68F9"/>
    <w:rsid w:val="009F6AEC"/>
    <w:rsid w:val="009F6EE0"/>
    <w:rsid w:val="00A00134"/>
    <w:rsid w:val="00A00FAB"/>
    <w:rsid w:val="00A01F5B"/>
    <w:rsid w:val="00A02608"/>
    <w:rsid w:val="00A02D59"/>
    <w:rsid w:val="00A03882"/>
    <w:rsid w:val="00A03FFD"/>
    <w:rsid w:val="00A0443E"/>
    <w:rsid w:val="00A068BD"/>
    <w:rsid w:val="00A07055"/>
    <w:rsid w:val="00A078A7"/>
    <w:rsid w:val="00A07B3A"/>
    <w:rsid w:val="00A107A5"/>
    <w:rsid w:val="00A13288"/>
    <w:rsid w:val="00A14718"/>
    <w:rsid w:val="00A14793"/>
    <w:rsid w:val="00A15570"/>
    <w:rsid w:val="00A16BBD"/>
    <w:rsid w:val="00A1733C"/>
    <w:rsid w:val="00A17482"/>
    <w:rsid w:val="00A20862"/>
    <w:rsid w:val="00A21C83"/>
    <w:rsid w:val="00A21C8E"/>
    <w:rsid w:val="00A22E83"/>
    <w:rsid w:val="00A2366B"/>
    <w:rsid w:val="00A23E81"/>
    <w:rsid w:val="00A24EE5"/>
    <w:rsid w:val="00A25027"/>
    <w:rsid w:val="00A25156"/>
    <w:rsid w:val="00A25F93"/>
    <w:rsid w:val="00A26865"/>
    <w:rsid w:val="00A2736E"/>
    <w:rsid w:val="00A27E3B"/>
    <w:rsid w:val="00A3013A"/>
    <w:rsid w:val="00A31FE3"/>
    <w:rsid w:val="00A327CC"/>
    <w:rsid w:val="00A33640"/>
    <w:rsid w:val="00A33E2F"/>
    <w:rsid w:val="00A365CF"/>
    <w:rsid w:val="00A36974"/>
    <w:rsid w:val="00A36D27"/>
    <w:rsid w:val="00A37E87"/>
    <w:rsid w:val="00A37F72"/>
    <w:rsid w:val="00A40378"/>
    <w:rsid w:val="00A4255F"/>
    <w:rsid w:val="00A4428F"/>
    <w:rsid w:val="00A44D87"/>
    <w:rsid w:val="00A44E77"/>
    <w:rsid w:val="00A45A61"/>
    <w:rsid w:val="00A462CE"/>
    <w:rsid w:val="00A47CC6"/>
    <w:rsid w:val="00A502BF"/>
    <w:rsid w:val="00A51D03"/>
    <w:rsid w:val="00A53646"/>
    <w:rsid w:val="00A53CFE"/>
    <w:rsid w:val="00A54278"/>
    <w:rsid w:val="00A553DA"/>
    <w:rsid w:val="00A556FE"/>
    <w:rsid w:val="00A56B84"/>
    <w:rsid w:val="00A57382"/>
    <w:rsid w:val="00A57F62"/>
    <w:rsid w:val="00A61387"/>
    <w:rsid w:val="00A61749"/>
    <w:rsid w:val="00A630D4"/>
    <w:rsid w:val="00A634AA"/>
    <w:rsid w:val="00A652C6"/>
    <w:rsid w:val="00A65959"/>
    <w:rsid w:val="00A70BDC"/>
    <w:rsid w:val="00A72DA3"/>
    <w:rsid w:val="00A73290"/>
    <w:rsid w:val="00A7436F"/>
    <w:rsid w:val="00A74B91"/>
    <w:rsid w:val="00A77A2D"/>
    <w:rsid w:val="00A77F6D"/>
    <w:rsid w:val="00A80E69"/>
    <w:rsid w:val="00A8107D"/>
    <w:rsid w:val="00A814E3"/>
    <w:rsid w:val="00A82A78"/>
    <w:rsid w:val="00A83173"/>
    <w:rsid w:val="00A9145E"/>
    <w:rsid w:val="00A937AD"/>
    <w:rsid w:val="00A9393D"/>
    <w:rsid w:val="00A93B82"/>
    <w:rsid w:val="00A94FC4"/>
    <w:rsid w:val="00A9660C"/>
    <w:rsid w:val="00A96711"/>
    <w:rsid w:val="00A96A75"/>
    <w:rsid w:val="00AA01A0"/>
    <w:rsid w:val="00AA0F22"/>
    <w:rsid w:val="00AA1E8A"/>
    <w:rsid w:val="00AA1FAB"/>
    <w:rsid w:val="00AA332A"/>
    <w:rsid w:val="00AA49F4"/>
    <w:rsid w:val="00AA6710"/>
    <w:rsid w:val="00AA722F"/>
    <w:rsid w:val="00AA77EB"/>
    <w:rsid w:val="00AB090C"/>
    <w:rsid w:val="00AB2D57"/>
    <w:rsid w:val="00AB4882"/>
    <w:rsid w:val="00AB48BC"/>
    <w:rsid w:val="00AB59A4"/>
    <w:rsid w:val="00AB5D33"/>
    <w:rsid w:val="00AC0FFE"/>
    <w:rsid w:val="00AC1607"/>
    <w:rsid w:val="00AC1A3C"/>
    <w:rsid w:val="00AC2471"/>
    <w:rsid w:val="00AC4819"/>
    <w:rsid w:val="00AC62EA"/>
    <w:rsid w:val="00AD1BCD"/>
    <w:rsid w:val="00AD2160"/>
    <w:rsid w:val="00AD21B3"/>
    <w:rsid w:val="00AD2822"/>
    <w:rsid w:val="00AD3BEE"/>
    <w:rsid w:val="00AD4881"/>
    <w:rsid w:val="00AD4AFC"/>
    <w:rsid w:val="00AD6BB7"/>
    <w:rsid w:val="00AE08CB"/>
    <w:rsid w:val="00AE16AE"/>
    <w:rsid w:val="00AE181B"/>
    <w:rsid w:val="00AE188B"/>
    <w:rsid w:val="00AE1E34"/>
    <w:rsid w:val="00AE2363"/>
    <w:rsid w:val="00AE2D05"/>
    <w:rsid w:val="00AE3102"/>
    <w:rsid w:val="00AE3DB8"/>
    <w:rsid w:val="00AE4A66"/>
    <w:rsid w:val="00AE4B40"/>
    <w:rsid w:val="00AE4CB2"/>
    <w:rsid w:val="00AE6222"/>
    <w:rsid w:val="00AF1FED"/>
    <w:rsid w:val="00AF2551"/>
    <w:rsid w:val="00AF2A6A"/>
    <w:rsid w:val="00AF3188"/>
    <w:rsid w:val="00AF3293"/>
    <w:rsid w:val="00AF4957"/>
    <w:rsid w:val="00AF6CA2"/>
    <w:rsid w:val="00AFA867"/>
    <w:rsid w:val="00B00795"/>
    <w:rsid w:val="00B035DC"/>
    <w:rsid w:val="00B042E8"/>
    <w:rsid w:val="00B04BAD"/>
    <w:rsid w:val="00B06614"/>
    <w:rsid w:val="00B07659"/>
    <w:rsid w:val="00B07DF9"/>
    <w:rsid w:val="00B07F37"/>
    <w:rsid w:val="00B115B0"/>
    <w:rsid w:val="00B118DB"/>
    <w:rsid w:val="00B120A8"/>
    <w:rsid w:val="00B13C70"/>
    <w:rsid w:val="00B149D4"/>
    <w:rsid w:val="00B159C2"/>
    <w:rsid w:val="00B162BE"/>
    <w:rsid w:val="00B168BA"/>
    <w:rsid w:val="00B16A8A"/>
    <w:rsid w:val="00B1710D"/>
    <w:rsid w:val="00B173DC"/>
    <w:rsid w:val="00B17F64"/>
    <w:rsid w:val="00B203DF"/>
    <w:rsid w:val="00B21FD2"/>
    <w:rsid w:val="00B22364"/>
    <w:rsid w:val="00B22574"/>
    <w:rsid w:val="00B22D82"/>
    <w:rsid w:val="00B239E9"/>
    <w:rsid w:val="00B24E97"/>
    <w:rsid w:val="00B25A41"/>
    <w:rsid w:val="00B26AA7"/>
    <w:rsid w:val="00B26DA0"/>
    <w:rsid w:val="00B27D8A"/>
    <w:rsid w:val="00B27E82"/>
    <w:rsid w:val="00B318D1"/>
    <w:rsid w:val="00B3293B"/>
    <w:rsid w:val="00B337A1"/>
    <w:rsid w:val="00B33EA5"/>
    <w:rsid w:val="00B33EB2"/>
    <w:rsid w:val="00B33FEE"/>
    <w:rsid w:val="00B3416A"/>
    <w:rsid w:val="00B34905"/>
    <w:rsid w:val="00B34CD3"/>
    <w:rsid w:val="00B355B2"/>
    <w:rsid w:val="00B35DFA"/>
    <w:rsid w:val="00B36C67"/>
    <w:rsid w:val="00B372F8"/>
    <w:rsid w:val="00B37CD9"/>
    <w:rsid w:val="00B412AC"/>
    <w:rsid w:val="00B416EA"/>
    <w:rsid w:val="00B42384"/>
    <w:rsid w:val="00B42C6E"/>
    <w:rsid w:val="00B45AE0"/>
    <w:rsid w:val="00B45B77"/>
    <w:rsid w:val="00B4657A"/>
    <w:rsid w:val="00B50055"/>
    <w:rsid w:val="00B50A58"/>
    <w:rsid w:val="00B50E30"/>
    <w:rsid w:val="00B511A7"/>
    <w:rsid w:val="00B51690"/>
    <w:rsid w:val="00B52349"/>
    <w:rsid w:val="00B52D71"/>
    <w:rsid w:val="00B5326F"/>
    <w:rsid w:val="00B546BB"/>
    <w:rsid w:val="00B54BB9"/>
    <w:rsid w:val="00B54EA7"/>
    <w:rsid w:val="00B5544C"/>
    <w:rsid w:val="00B55521"/>
    <w:rsid w:val="00B55FE8"/>
    <w:rsid w:val="00B569DB"/>
    <w:rsid w:val="00B56D73"/>
    <w:rsid w:val="00B5718D"/>
    <w:rsid w:val="00B601A1"/>
    <w:rsid w:val="00B61114"/>
    <w:rsid w:val="00B61652"/>
    <w:rsid w:val="00B63567"/>
    <w:rsid w:val="00B63975"/>
    <w:rsid w:val="00B63B27"/>
    <w:rsid w:val="00B643DE"/>
    <w:rsid w:val="00B65870"/>
    <w:rsid w:val="00B65C19"/>
    <w:rsid w:val="00B65F5E"/>
    <w:rsid w:val="00B70079"/>
    <w:rsid w:val="00B71132"/>
    <w:rsid w:val="00B725AA"/>
    <w:rsid w:val="00B74B01"/>
    <w:rsid w:val="00B75742"/>
    <w:rsid w:val="00B75DB9"/>
    <w:rsid w:val="00B75E36"/>
    <w:rsid w:val="00B80AFB"/>
    <w:rsid w:val="00B82086"/>
    <w:rsid w:val="00B821F5"/>
    <w:rsid w:val="00B83A49"/>
    <w:rsid w:val="00B8450A"/>
    <w:rsid w:val="00B8462B"/>
    <w:rsid w:val="00B8470D"/>
    <w:rsid w:val="00B8479E"/>
    <w:rsid w:val="00B85AC2"/>
    <w:rsid w:val="00B85C16"/>
    <w:rsid w:val="00B8796E"/>
    <w:rsid w:val="00B903F8"/>
    <w:rsid w:val="00B91B9F"/>
    <w:rsid w:val="00B9236E"/>
    <w:rsid w:val="00B923B9"/>
    <w:rsid w:val="00B9312B"/>
    <w:rsid w:val="00B942D2"/>
    <w:rsid w:val="00B95117"/>
    <w:rsid w:val="00B95E74"/>
    <w:rsid w:val="00B96214"/>
    <w:rsid w:val="00BA0BB3"/>
    <w:rsid w:val="00BA1164"/>
    <w:rsid w:val="00BA278F"/>
    <w:rsid w:val="00BA4C92"/>
    <w:rsid w:val="00BA4FF3"/>
    <w:rsid w:val="00BA5841"/>
    <w:rsid w:val="00BA7493"/>
    <w:rsid w:val="00BB0300"/>
    <w:rsid w:val="00BB3339"/>
    <w:rsid w:val="00BB4CD5"/>
    <w:rsid w:val="00BC0B47"/>
    <w:rsid w:val="00BC19F4"/>
    <w:rsid w:val="00BC1A18"/>
    <w:rsid w:val="00BC1C1C"/>
    <w:rsid w:val="00BC20B4"/>
    <w:rsid w:val="00BC23A3"/>
    <w:rsid w:val="00BC2754"/>
    <w:rsid w:val="00BC2FF9"/>
    <w:rsid w:val="00BC3E01"/>
    <w:rsid w:val="00BC6684"/>
    <w:rsid w:val="00BC6C3F"/>
    <w:rsid w:val="00BC70A1"/>
    <w:rsid w:val="00BC7716"/>
    <w:rsid w:val="00BD2678"/>
    <w:rsid w:val="00BD27A1"/>
    <w:rsid w:val="00BD59F3"/>
    <w:rsid w:val="00BD6657"/>
    <w:rsid w:val="00BD6CDD"/>
    <w:rsid w:val="00BD7DEF"/>
    <w:rsid w:val="00BE064A"/>
    <w:rsid w:val="00BE323B"/>
    <w:rsid w:val="00BE3459"/>
    <w:rsid w:val="00BE3F2B"/>
    <w:rsid w:val="00BE4575"/>
    <w:rsid w:val="00BE7B62"/>
    <w:rsid w:val="00BF2BEA"/>
    <w:rsid w:val="00BF3FF2"/>
    <w:rsid w:val="00BF4761"/>
    <w:rsid w:val="00BF5235"/>
    <w:rsid w:val="00BF7953"/>
    <w:rsid w:val="00BF7EA1"/>
    <w:rsid w:val="00C0043D"/>
    <w:rsid w:val="00C021AB"/>
    <w:rsid w:val="00C04BA4"/>
    <w:rsid w:val="00C04EEF"/>
    <w:rsid w:val="00C05408"/>
    <w:rsid w:val="00C065C6"/>
    <w:rsid w:val="00C10147"/>
    <w:rsid w:val="00C10E8D"/>
    <w:rsid w:val="00C118EE"/>
    <w:rsid w:val="00C120F5"/>
    <w:rsid w:val="00C14E8C"/>
    <w:rsid w:val="00C15331"/>
    <w:rsid w:val="00C158AF"/>
    <w:rsid w:val="00C20100"/>
    <w:rsid w:val="00C20B49"/>
    <w:rsid w:val="00C21C68"/>
    <w:rsid w:val="00C22920"/>
    <w:rsid w:val="00C22CEF"/>
    <w:rsid w:val="00C23DFF"/>
    <w:rsid w:val="00C23EB8"/>
    <w:rsid w:val="00C25DD9"/>
    <w:rsid w:val="00C26F97"/>
    <w:rsid w:val="00C27393"/>
    <w:rsid w:val="00C27AD7"/>
    <w:rsid w:val="00C27CE6"/>
    <w:rsid w:val="00C328F0"/>
    <w:rsid w:val="00C330B1"/>
    <w:rsid w:val="00C33174"/>
    <w:rsid w:val="00C3388D"/>
    <w:rsid w:val="00C3448E"/>
    <w:rsid w:val="00C34DEF"/>
    <w:rsid w:val="00C358DA"/>
    <w:rsid w:val="00C36538"/>
    <w:rsid w:val="00C36BFA"/>
    <w:rsid w:val="00C37D82"/>
    <w:rsid w:val="00C418F5"/>
    <w:rsid w:val="00C451D3"/>
    <w:rsid w:val="00C46F8B"/>
    <w:rsid w:val="00C47AA2"/>
    <w:rsid w:val="00C50210"/>
    <w:rsid w:val="00C504AF"/>
    <w:rsid w:val="00C50606"/>
    <w:rsid w:val="00C50AC9"/>
    <w:rsid w:val="00C50BF5"/>
    <w:rsid w:val="00C52A90"/>
    <w:rsid w:val="00C534A4"/>
    <w:rsid w:val="00C5388C"/>
    <w:rsid w:val="00C53E74"/>
    <w:rsid w:val="00C54CA4"/>
    <w:rsid w:val="00C55362"/>
    <w:rsid w:val="00C5745C"/>
    <w:rsid w:val="00C61725"/>
    <w:rsid w:val="00C63185"/>
    <w:rsid w:val="00C6486E"/>
    <w:rsid w:val="00C66355"/>
    <w:rsid w:val="00C6662F"/>
    <w:rsid w:val="00C667A6"/>
    <w:rsid w:val="00C700C0"/>
    <w:rsid w:val="00C70354"/>
    <w:rsid w:val="00C7289E"/>
    <w:rsid w:val="00C72E5F"/>
    <w:rsid w:val="00C7426E"/>
    <w:rsid w:val="00C76EC3"/>
    <w:rsid w:val="00C77E96"/>
    <w:rsid w:val="00C807DA"/>
    <w:rsid w:val="00C81B9B"/>
    <w:rsid w:val="00C8393D"/>
    <w:rsid w:val="00C842B2"/>
    <w:rsid w:val="00C8502D"/>
    <w:rsid w:val="00C8528C"/>
    <w:rsid w:val="00C86B9F"/>
    <w:rsid w:val="00C87415"/>
    <w:rsid w:val="00C87447"/>
    <w:rsid w:val="00C874C0"/>
    <w:rsid w:val="00C87B2D"/>
    <w:rsid w:val="00C87D44"/>
    <w:rsid w:val="00C9039B"/>
    <w:rsid w:val="00C9048A"/>
    <w:rsid w:val="00C91BC3"/>
    <w:rsid w:val="00C92250"/>
    <w:rsid w:val="00C9264E"/>
    <w:rsid w:val="00C930CD"/>
    <w:rsid w:val="00CA0D26"/>
    <w:rsid w:val="00CA106F"/>
    <w:rsid w:val="00CA1693"/>
    <w:rsid w:val="00CA1EAB"/>
    <w:rsid w:val="00CA2180"/>
    <w:rsid w:val="00CA2ADB"/>
    <w:rsid w:val="00CA2F5F"/>
    <w:rsid w:val="00CA3A67"/>
    <w:rsid w:val="00CA4F1B"/>
    <w:rsid w:val="00CA52E9"/>
    <w:rsid w:val="00CA7843"/>
    <w:rsid w:val="00CB088B"/>
    <w:rsid w:val="00CB0CF9"/>
    <w:rsid w:val="00CB0F2D"/>
    <w:rsid w:val="00CB130F"/>
    <w:rsid w:val="00CB2864"/>
    <w:rsid w:val="00CB4406"/>
    <w:rsid w:val="00CB499F"/>
    <w:rsid w:val="00CB505A"/>
    <w:rsid w:val="00CB6576"/>
    <w:rsid w:val="00CB7364"/>
    <w:rsid w:val="00CC0F23"/>
    <w:rsid w:val="00CC1D15"/>
    <w:rsid w:val="00CC38AA"/>
    <w:rsid w:val="00CC44B2"/>
    <w:rsid w:val="00CC47B4"/>
    <w:rsid w:val="00CC6A0F"/>
    <w:rsid w:val="00CD0E86"/>
    <w:rsid w:val="00CD1C40"/>
    <w:rsid w:val="00CD47CE"/>
    <w:rsid w:val="00CD5DAA"/>
    <w:rsid w:val="00CD7C72"/>
    <w:rsid w:val="00CE068F"/>
    <w:rsid w:val="00CE06EA"/>
    <w:rsid w:val="00CE19B7"/>
    <w:rsid w:val="00CE1DCB"/>
    <w:rsid w:val="00CE3360"/>
    <w:rsid w:val="00CE3726"/>
    <w:rsid w:val="00CE38DB"/>
    <w:rsid w:val="00CE47C6"/>
    <w:rsid w:val="00CE634A"/>
    <w:rsid w:val="00CE7E27"/>
    <w:rsid w:val="00CF1708"/>
    <w:rsid w:val="00CF1964"/>
    <w:rsid w:val="00CF20CB"/>
    <w:rsid w:val="00CF355E"/>
    <w:rsid w:val="00CF43A2"/>
    <w:rsid w:val="00CF6301"/>
    <w:rsid w:val="00CF725A"/>
    <w:rsid w:val="00CF7CFF"/>
    <w:rsid w:val="00D020D7"/>
    <w:rsid w:val="00D03565"/>
    <w:rsid w:val="00D03A2E"/>
    <w:rsid w:val="00D058CB"/>
    <w:rsid w:val="00D064E9"/>
    <w:rsid w:val="00D0661D"/>
    <w:rsid w:val="00D070C6"/>
    <w:rsid w:val="00D071D0"/>
    <w:rsid w:val="00D10E79"/>
    <w:rsid w:val="00D11319"/>
    <w:rsid w:val="00D11561"/>
    <w:rsid w:val="00D11890"/>
    <w:rsid w:val="00D124DF"/>
    <w:rsid w:val="00D12562"/>
    <w:rsid w:val="00D14137"/>
    <w:rsid w:val="00D178B2"/>
    <w:rsid w:val="00D20548"/>
    <w:rsid w:val="00D210A7"/>
    <w:rsid w:val="00D22262"/>
    <w:rsid w:val="00D2266C"/>
    <w:rsid w:val="00D23302"/>
    <w:rsid w:val="00D23B9D"/>
    <w:rsid w:val="00D23E98"/>
    <w:rsid w:val="00D26935"/>
    <w:rsid w:val="00D27650"/>
    <w:rsid w:val="00D277B9"/>
    <w:rsid w:val="00D27FCB"/>
    <w:rsid w:val="00D3107B"/>
    <w:rsid w:val="00D3230E"/>
    <w:rsid w:val="00D33395"/>
    <w:rsid w:val="00D336B2"/>
    <w:rsid w:val="00D339AE"/>
    <w:rsid w:val="00D3495B"/>
    <w:rsid w:val="00D363FF"/>
    <w:rsid w:val="00D36769"/>
    <w:rsid w:val="00D400F0"/>
    <w:rsid w:val="00D4089C"/>
    <w:rsid w:val="00D42A35"/>
    <w:rsid w:val="00D43072"/>
    <w:rsid w:val="00D430F1"/>
    <w:rsid w:val="00D44AB7"/>
    <w:rsid w:val="00D45D03"/>
    <w:rsid w:val="00D45D23"/>
    <w:rsid w:val="00D46E37"/>
    <w:rsid w:val="00D46E7A"/>
    <w:rsid w:val="00D46F13"/>
    <w:rsid w:val="00D47A48"/>
    <w:rsid w:val="00D47B31"/>
    <w:rsid w:val="00D50743"/>
    <w:rsid w:val="00D50965"/>
    <w:rsid w:val="00D50C06"/>
    <w:rsid w:val="00D50F00"/>
    <w:rsid w:val="00D516F8"/>
    <w:rsid w:val="00D517B6"/>
    <w:rsid w:val="00D52C73"/>
    <w:rsid w:val="00D541F8"/>
    <w:rsid w:val="00D54F69"/>
    <w:rsid w:val="00D554AD"/>
    <w:rsid w:val="00D5711A"/>
    <w:rsid w:val="00D605B7"/>
    <w:rsid w:val="00D609EC"/>
    <w:rsid w:val="00D619DF"/>
    <w:rsid w:val="00D63A58"/>
    <w:rsid w:val="00D63AF1"/>
    <w:rsid w:val="00D641FC"/>
    <w:rsid w:val="00D656E8"/>
    <w:rsid w:val="00D65F31"/>
    <w:rsid w:val="00D67F95"/>
    <w:rsid w:val="00D70AC4"/>
    <w:rsid w:val="00D70B66"/>
    <w:rsid w:val="00D70CEE"/>
    <w:rsid w:val="00D71816"/>
    <w:rsid w:val="00D71898"/>
    <w:rsid w:val="00D71D62"/>
    <w:rsid w:val="00D72FA6"/>
    <w:rsid w:val="00D75A73"/>
    <w:rsid w:val="00D76394"/>
    <w:rsid w:val="00D773B7"/>
    <w:rsid w:val="00D80969"/>
    <w:rsid w:val="00D819D5"/>
    <w:rsid w:val="00D81A87"/>
    <w:rsid w:val="00D83783"/>
    <w:rsid w:val="00D8418F"/>
    <w:rsid w:val="00D84E98"/>
    <w:rsid w:val="00D84F61"/>
    <w:rsid w:val="00D851FD"/>
    <w:rsid w:val="00D85709"/>
    <w:rsid w:val="00D8681A"/>
    <w:rsid w:val="00D8691B"/>
    <w:rsid w:val="00D86E45"/>
    <w:rsid w:val="00D87661"/>
    <w:rsid w:val="00D877FC"/>
    <w:rsid w:val="00D91CDC"/>
    <w:rsid w:val="00D91EFA"/>
    <w:rsid w:val="00D93000"/>
    <w:rsid w:val="00D942FE"/>
    <w:rsid w:val="00D95ABB"/>
    <w:rsid w:val="00D967E8"/>
    <w:rsid w:val="00D96D5E"/>
    <w:rsid w:val="00DA0160"/>
    <w:rsid w:val="00DA03D4"/>
    <w:rsid w:val="00DA0ABD"/>
    <w:rsid w:val="00DA125D"/>
    <w:rsid w:val="00DA19FC"/>
    <w:rsid w:val="00DA2070"/>
    <w:rsid w:val="00DA266E"/>
    <w:rsid w:val="00DA4B89"/>
    <w:rsid w:val="00DA4E5E"/>
    <w:rsid w:val="00DA548C"/>
    <w:rsid w:val="00DA5541"/>
    <w:rsid w:val="00DA5D46"/>
    <w:rsid w:val="00DB0011"/>
    <w:rsid w:val="00DB1718"/>
    <w:rsid w:val="00DB1F6A"/>
    <w:rsid w:val="00DB21C1"/>
    <w:rsid w:val="00DB2923"/>
    <w:rsid w:val="00DB2A09"/>
    <w:rsid w:val="00DB4A2B"/>
    <w:rsid w:val="00DB72A2"/>
    <w:rsid w:val="00DB7326"/>
    <w:rsid w:val="00DB758D"/>
    <w:rsid w:val="00DC02A9"/>
    <w:rsid w:val="00DC040E"/>
    <w:rsid w:val="00DC14A3"/>
    <w:rsid w:val="00DC287A"/>
    <w:rsid w:val="00DC455C"/>
    <w:rsid w:val="00DC4654"/>
    <w:rsid w:val="00DC54EC"/>
    <w:rsid w:val="00DC676A"/>
    <w:rsid w:val="00DC68C8"/>
    <w:rsid w:val="00DC6992"/>
    <w:rsid w:val="00DC6ACC"/>
    <w:rsid w:val="00DC6EEB"/>
    <w:rsid w:val="00DC7869"/>
    <w:rsid w:val="00DD04D2"/>
    <w:rsid w:val="00DD09EF"/>
    <w:rsid w:val="00DD199A"/>
    <w:rsid w:val="00DD3ECB"/>
    <w:rsid w:val="00DD50DE"/>
    <w:rsid w:val="00DD7D19"/>
    <w:rsid w:val="00DE0284"/>
    <w:rsid w:val="00DE0369"/>
    <w:rsid w:val="00DE05CA"/>
    <w:rsid w:val="00DE0A25"/>
    <w:rsid w:val="00DE2F0F"/>
    <w:rsid w:val="00DE4178"/>
    <w:rsid w:val="00DE449E"/>
    <w:rsid w:val="00DE5487"/>
    <w:rsid w:val="00DE5D1C"/>
    <w:rsid w:val="00DE7124"/>
    <w:rsid w:val="00DE7638"/>
    <w:rsid w:val="00DE77E1"/>
    <w:rsid w:val="00DF06EF"/>
    <w:rsid w:val="00DF165A"/>
    <w:rsid w:val="00DF1B86"/>
    <w:rsid w:val="00DF2817"/>
    <w:rsid w:val="00DF2E98"/>
    <w:rsid w:val="00DF4826"/>
    <w:rsid w:val="00DF4C2C"/>
    <w:rsid w:val="00DF6B16"/>
    <w:rsid w:val="00E01C95"/>
    <w:rsid w:val="00E02874"/>
    <w:rsid w:val="00E03495"/>
    <w:rsid w:val="00E03A2B"/>
    <w:rsid w:val="00E03D73"/>
    <w:rsid w:val="00E04487"/>
    <w:rsid w:val="00E04A7D"/>
    <w:rsid w:val="00E10FDA"/>
    <w:rsid w:val="00E111EA"/>
    <w:rsid w:val="00E11F57"/>
    <w:rsid w:val="00E128CA"/>
    <w:rsid w:val="00E12961"/>
    <w:rsid w:val="00E14FE7"/>
    <w:rsid w:val="00E15341"/>
    <w:rsid w:val="00E162A6"/>
    <w:rsid w:val="00E16616"/>
    <w:rsid w:val="00E16708"/>
    <w:rsid w:val="00E167DB"/>
    <w:rsid w:val="00E2051D"/>
    <w:rsid w:val="00E21187"/>
    <w:rsid w:val="00E21522"/>
    <w:rsid w:val="00E216A3"/>
    <w:rsid w:val="00E21C81"/>
    <w:rsid w:val="00E22131"/>
    <w:rsid w:val="00E22789"/>
    <w:rsid w:val="00E22822"/>
    <w:rsid w:val="00E23191"/>
    <w:rsid w:val="00E241CC"/>
    <w:rsid w:val="00E24893"/>
    <w:rsid w:val="00E24DD8"/>
    <w:rsid w:val="00E24F6E"/>
    <w:rsid w:val="00E25734"/>
    <w:rsid w:val="00E263FB"/>
    <w:rsid w:val="00E26E55"/>
    <w:rsid w:val="00E26E94"/>
    <w:rsid w:val="00E26F6F"/>
    <w:rsid w:val="00E2703C"/>
    <w:rsid w:val="00E300D4"/>
    <w:rsid w:val="00E311CD"/>
    <w:rsid w:val="00E3127F"/>
    <w:rsid w:val="00E31A4A"/>
    <w:rsid w:val="00E3270D"/>
    <w:rsid w:val="00E33302"/>
    <w:rsid w:val="00E33C45"/>
    <w:rsid w:val="00E359AB"/>
    <w:rsid w:val="00E3661A"/>
    <w:rsid w:val="00E37894"/>
    <w:rsid w:val="00E37D58"/>
    <w:rsid w:val="00E40C48"/>
    <w:rsid w:val="00E43199"/>
    <w:rsid w:val="00E43C33"/>
    <w:rsid w:val="00E44C53"/>
    <w:rsid w:val="00E45114"/>
    <w:rsid w:val="00E457B9"/>
    <w:rsid w:val="00E45BF1"/>
    <w:rsid w:val="00E47343"/>
    <w:rsid w:val="00E474AB"/>
    <w:rsid w:val="00E5023C"/>
    <w:rsid w:val="00E50E99"/>
    <w:rsid w:val="00E5191F"/>
    <w:rsid w:val="00E520FE"/>
    <w:rsid w:val="00E52B25"/>
    <w:rsid w:val="00E53AEA"/>
    <w:rsid w:val="00E5512F"/>
    <w:rsid w:val="00E60058"/>
    <w:rsid w:val="00E608D0"/>
    <w:rsid w:val="00E612DB"/>
    <w:rsid w:val="00E6197D"/>
    <w:rsid w:val="00E62D8D"/>
    <w:rsid w:val="00E633B7"/>
    <w:rsid w:val="00E637C8"/>
    <w:rsid w:val="00E63BC9"/>
    <w:rsid w:val="00E666D6"/>
    <w:rsid w:val="00E67122"/>
    <w:rsid w:val="00E6796E"/>
    <w:rsid w:val="00E703E3"/>
    <w:rsid w:val="00E71059"/>
    <w:rsid w:val="00E7190D"/>
    <w:rsid w:val="00E743C2"/>
    <w:rsid w:val="00E76B5F"/>
    <w:rsid w:val="00E76EE0"/>
    <w:rsid w:val="00E77E8D"/>
    <w:rsid w:val="00E80A4F"/>
    <w:rsid w:val="00E812D1"/>
    <w:rsid w:val="00E83CBD"/>
    <w:rsid w:val="00E844E1"/>
    <w:rsid w:val="00E8525A"/>
    <w:rsid w:val="00E872A0"/>
    <w:rsid w:val="00E90102"/>
    <w:rsid w:val="00E90294"/>
    <w:rsid w:val="00E9095B"/>
    <w:rsid w:val="00E912E0"/>
    <w:rsid w:val="00E92C5B"/>
    <w:rsid w:val="00E93216"/>
    <w:rsid w:val="00E93B40"/>
    <w:rsid w:val="00E950A6"/>
    <w:rsid w:val="00E950BC"/>
    <w:rsid w:val="00E9642F"/>
    <w:rsid w:val="00E97A8F"/>
    <w:rsid w:val="00EA0529"/>
    <w:rsid w:val="00EA0BE9"/>
    <w:rsid w:val="00EA2B24"/>
    <w:rsid w:val="00EA3C89"/>
    <w:rsid w:val="00EA4345"/>
    <w:rsid w:val="00EA4840"/>
    <w:rsid w:val="00EA5DC9"/>
    <w:rsid w:val="00EA616F"/>
    <w:rsid w:val="00EA680F"/>
    <w:rsid w:val="00EA7071"/>
    <w:rsid w:val="00EB1898"/>
    <w:rsid w:val="00EB25EE"/>
    <w:rsid w:val="00EB3676"/>
    <w:rsid w:val="00EB3C15"/>
    <w:rsid w:val="00EB4C20"/>
    <w:rsid w:val="00EB513B"/>
    <w:rsid w:val="00EB5539"/>
    <w:rsid w:val="00EB5E64"/>
    <w:rsid w:val="00EB668D"/>
    <w:rsid w:val="00EB69BA"/>
    <w:rsid w:val="00EC02AD"/>
    <w:rsid w:val="00EC0526"/>
    <w:rsid w:val="00EC0B5E"/>
    <w:rsid w:val="00EC0C83"/>
    <w:rsid w:val="00EC2593"/>
    <w:rsid w:val="00EC25E2"/>
    <w:rsid w:val="00EC2D10"/>
    <w:rsid w:val="00EC389D"/>
    <w:rsid w:val="00EC3EAA"/>
    <w:rsid w:val="00EC40AB"/>
    <w:rsid w:val="00EC43B2"/>
    <w:rsid w:val="00EC6BC7"/>
    <w:rsid w:val="00EC6BCF"/>
    <w:rsid w:val="00EC7DBD"/>
    <w:rsid w:val="00ED0966"/>
    <w:rsid w:val="00ED0995"/>
    <w:rsid w:val="00ED1599"/>
    <w:rsid w:val="00ED16AA"/>
    <w:rsid w:val="00ED2261"/>
    <w:rsid w:val="00ED2629"/>
    <w:rsid w:val="00ED60F0"/>
    <w:rsid w:val="00ED7A10"/>
    <w:rsid w:val="00EE0146"/>
    <w:rsid w:val="00EE0DA1"/>
    <w:rsid w:val="00EE17B3"/>
    <w:rsid w:val="00EE4124"/>
    <w:rsid w:val="00EE512E"/>
    <w:rsid w:val="00EE5DA0"/>
    <w:rsid w:val="00EE635D"/>
    <w:rsid w:val="00EE6A45"/>
    <w:rsid w:val="00EF0035"/>
    <w:rsid w:val="00EF0432"/>
    <w:rsid w:val="00EF0692"/>
    <w:rsid w:val="00EF06F8"/>
    <w:rsid w:val="00EF0847"/>
    <w:rsid w:val="00EF08BE"/>
    <w:rsid w:val="00EF1190"/>
    <w:rsid w:val="00EF36F2"/>
    <w:rsid w:val="00EF4588"/>
    <w:rsid w:val="00EF6C82"/>
    <w:rsid w:val="00F000F6"/>
    <w:rsid w:val="00F022BD"/>
    <w:rsid w:val="00F02635"/>
    <w:rsid w:val="00F02902"/>
    <w:rsid w:val="00F02A80"/>
    <w:rsid w:val="00F02B3C"/>
    <w:rsid w:val="00F02EE7"/>
    <w:rsid w:val="00F04D5E"/>
    <w:rsid w:val="00F05ADA"/>
    <w:rsid w:val="00F06ADB"/>
    <w:rsid w:val="00F07C6C"/>
    <w:rsid w:val="00F1018C"/>
    <w:rsid w:val="00F1066F"/>
    <w:rsid w:val="00F10C04"/>
    <w:rsid w:val="00F10E8B"/>
    <w:rsid w:val="00F116AD"/>
    <w:rsid w:val="00F131D2"/>
    <w:rsid w:val="00F13891"/>
    <w:rsid w:val="00F13C44"/>
    <w:rsid w:val="00F13E68"/>
    <w:rsid w:val="00F14114"/>
    <w:rsid w:val="00F1460A"/>
    <w:rsid w:val="00F15213"/>
    <w:rsid w:val="00F15EB3"/>
    <w:rsid w:val="00F16A04"/>
    <w:rsid w:val="00F21719"/>
    <w:rsid w:val="00F22BC2"/>
    <w:rsid w:val="00F23BB1"/>
    <w:rsid w:val="00F23E4C"/>
    <w:rsid w:val="00F256E3"/>
    <w:rsid w:val="00F27D9F"/>
    <w:rsid w:val="00F31036"/>
    <w:rsid w:val="00F31FFE"/>
    <w:rsid w:val="00F326DA"/>
    <w:rsid w:val="00F345E8"/>
    <w:rsid w:val="00F34847"/>
    <w:rsid w:val="00F349A6"/>
    <w:rsid w:val="00F35066"/>
    <w:rsid w:val="00F35913"/>
    <w:rsid w:val="00F36A45"/>
    <w:rsid w:val="00F406DD"/>
    <w:rsid w:val="00F41CD6"/>
    <w:rsid w:val="00F421D1"/>
    <w:rsid w:val="00F4240B"/>
    <w:rsid w:val="00F42C1F"/>
    <w:rsid w:val="00F44F3E"/>
    <w:rsid w:val="00F450FD"/>
    <w:rsid w:val="00F4585E"/>
    <w:rsid w:val="00F45D70"/>
    <w:rsid w:val="00F4648E"/>
    <w:rsid w:val="00F467BB"/>
    <w:rsid w:val="00F47173"/>
    <w:rsid w:val="00F50ABB"/>
    <w:rsid w:val="00F50BBC"/>
    <w:rsid w:val="00F52FFB"/>
    <w:rsid w:val="00F53460"/>
    <w:rsid w:val="00F53EF7"/>
    <w:rsid w:val="00F56F70"/>
    <w:rsid w:val="00F578C5"/>
    <w:rsid w:val="00F57C7A"/>
    <w:rsid w:val="00F618EA"/>
    <w:rsid w:val="00F61EB5"/>
    <w:rsid w:val="00F61EC8"/>
    <w:rsid w:val="00F627A1"/>
    <w:rsid w:val="00F64EE0"/>
    <w:rsid w:val="00F66932"/>
    <w:rsid w:val="00F67005"/>
    <w:rsid w:val="00F67640"/>
    <w:rsid w:val="00F70048"/>
    <w:rsid w:val="00F703BF"/>
    <w:rsid w:val="00F7078E"/>
    <w:rsid w:val="00F70901"/>
    <w:rsid w:val="00F71768"/>
    <w:rsid w:val="00F72B72"/>
    <w:rsid w:val="00F7349E"/>
    <w:rsid w:val="00F74BE5"/>
    <w:rsid w:val="00F764C2"/>
    <w:rsid w:val="00F80091"/>
    <w:rsid w:val="00F80B97"/>
    <w:rsid w:val="00F8121D"/>
    <w:rsid w:val="00F825AE"/>
    <w:rsid w:val="00F84EFB"/>
    <w:rsid w:val="00F8598A"/>
    <w:rsid w:val="00F901E4"/>
    <w:rsid w:val="00F90580"/>
    <w:rsid w:val="00F9127E"/>
    <w:rsid w:val="00F912D1"/>
    <w:rsid w:val="00F9134E"/>
    <w:rsid w:val="00F93C1E"/>
    <w:rsid w:val="00F940EC"/>
    <w:rsid w:val="00F9490A"/>
    <w:rsid w:val="00F95AD3"/>
    <w:rsid w:val="00F96A6D"/>
    <w:rsid w:val="00FA0A57"/>
    <w:rsid w:val="00FA288C"/>
    <w:rsid w:val="00FA444A"/>
    <w:rsid w:val="00FA6CFA"/>
    <w:rsid w:val="00FB0D3D"/>
    <w:rsid w:val="00FB1253"/>
    <w:rsid w:val="00FB2FBD"/>
    <w:rsid w:val="00FB388D"/>
    <w:rsid w:val="00FB51A2"/>
    <w:rsid w:val="00FB5222"/>
    <w:rsid w:val="00FB5ADD"/>
    <w:rsid w:val="00FB5D37"/>
    <w:rsid w:val="00FB5DFE"/>
    <w:rsid w:val="00FB61ED"/>
    <w:rsid w:val="00FB6C10"/>
    <w:rsid w:val="00FB745D"/>
    <w:rsid w:val="00FC065F"/>
    <w:rsid w:val="00FC071A"/>
    <w:rsid w:val="00FC12C3"/>
    <w:rsid w:val="00FC2F76"/>
    <w:rsid w:val="00FC3DE2"/>
    <w:rsid w:val="00FC3E46"/>
    <w:rsid w:val="00FC4678"/>
    <w:rsid w:val="00FC5374"/>
    <w:rsid w:val="00FC571E"/>
    <w:rsid w:val="00FC6840"/>
    <w:rsid w:val="00FC6E60"/>
    <w:rsid w:val="00FC7200"/>
    <w:rsid w:val="00FC7BD0"/>
    <w:rsid w:val="00FD029E"/>
    <w:rsid w:val="00FD0FC3"/>
    <w:rsid w:val="00FD1090"/>
    <w:rsid w:val="00FD276C"/>
    <w:rsid w:val="00FD2FF1"/>
    <w:rsid w:val="00FD6205"/>
    <w:rsid w:val="00FD67BA"/>
    <w:rsid w:val="00FE5DDA"/>
    <w:rsid w:val="00FE6980"/>
    <w:rsid w:val="00FE7B00"/>
    <w:rsid w:val="00FE7B94"/>
    <w:rsid w:val="00FF0563"/>
    <w:rsid w:val="00FF0A12"/>
    <w:rsid w:val="00FF18DC"/>
    <w:rsid w:val="00FF2112"/>
    <w:rsid w:val="00FF2DCD"/>
    <w:rsid w:val="00FF4024"/>
    <w:rsid w:val="00FF46D7"/>
    <w:rsid w:val="00FF643B"/>
    <w:rsid w:val="00FF65C2"/>
    <w:rsid w:val="00FF6C91"/>
    <w:rsid w:val="00FF751F"/>
    <w:rsid w:val="01141833"/>
    <w:rsid w:val="039CFB7A"/>
    <w:rsid w:val="079018AC"/>
    <w:rsid w:val="0D8A67FA"/>
    <w:rsid w:val="0E9CFC5B"/>
    <w:rsid w:val="0EAA4CCA"/>
    <w:rsid w:val="10269D9F"/>
    <w:rsid w:val="11350684"/>
    <w:rsid w:val="11FEB53C"/>
    <w:rsid w:val="158B2CE6"/>
    <w:rsid w:val="1692F399"/>
    <w:rsid w:val="1733C99C"/>
    <w:rsid w:val="1992E7C7"/>
    <w:rsid w:val="199E855F"/>
    <w:rsid w:val="19E58D1B"/>
    <w:rsid w:val="1AEA7570"/>
    <w:rsid w:val="1AEB54D0"/>
    <w:rsid w:val="1CE20CEF"/>
    <w:rsid w:val="210029F3"/>
    <w:rsid w:val="23F065F3"/>
    <w:rsid w:val="2496D41F"/>
    <w:rsid w:val="26B0D9D8"/>
    <w:rsid w:val="279CDA56"/>
    <w:rsid w:val="2838DAF1"/>
    <w:rsid w:val="28C10B35"/>
    <w:rsid w:val="29CA8032"/>
    <w:rsid w:val="29E8A5AB"/>
    <w:rsid w:val="2A6B34CD"/>
    <w:rsid w:val="2AA5E9FF"/>
    <w:rsid w:val="2C378405"/>
    <w:rsid w:val="2CB7D952"/>
    <w:rsid w:val="2CCEC41B"/>
    <w:rsid w:val="2D0B86B9"/>
    <w:rsid w:val="2D81FC26"/>
    <w:rsid w:val="2E0BD059"/>
    <w:rsid w:val="2FCC51A3"/>
    <w:rsid w:val="30B394E2"/>
    <w:rsid w:val="338F3C70"/>
    <w:rsid w:val="340788A0"/>
    <w:rsid w:val="34E5626E"/>
    <w:rsid w:val="36047142"/>
    <w:rsid w:val="3B7A2389"/>
    <w:rsid w:val="3B9EFA8C"/>
    <w:rsid w:val="3CED4FFB"/>
    <w:rsid w:val="3D3ACAED"/>
    <w:rsid w:val="3F48206B"/>
    <w:rsid w:val="4282882A"/>
    <w:rsid w:val="42C77EFF"/>
    <w:rsid w:val="440FD152"/>
    <w:rsid w:val="441997AF"/>
    <w:rsid w:val="453D8AA5"/>
    <w:rsid w:val="48702353"/>
    <w:rsid w:val="4A35AB83"/>
    <w:rsid w:val="4A9AD589"/>
    <w:rsid w:val="4B3CE75F"/>
    <w:rsid w:val="4DC64CD3"/>
    <w:rsid w:val="4F0ECC5C"/>
    <w:rsid w:val="4F38D944"/>
    <w:rsid w:val="4F8AB4EC"/>
    <w:rsid w:val="4FC2AD77"/>
    <w:rsid w:val="507E9780"/>
    <w:rsid w:val="50E326DC"/>
    <w:rsid w:val="51749B8F"/>
    <w:rsid w:val="5249908F"/>
    <w:rsid w:val="53905AAB"/>
    <w:rsid w:val="53D39509"/>
    <w:rsid w:val="55130AE6"/>
    <w:rsid w:val="56E71AEB"/>
    <w:rsid w:val="57A00365"/>
    <w:rsid w:val="584CAA8E"/>
    <w:rsid w:val="58957725"/>
    <w:rsid w:val="5BDDD325"/>
    <w:rsid w:val="5C66101C"/>
    <w:rsid w:val="5CB50D1A"/>
    <w:rsid w:val="5E45E99B"/>
    <w:rsid w:val="5F17E6F7"/>
    <w:rsid w:val="6079DFF4"/>
    <w:rsid w:val="613A2B44"/>
    <w:rsid w:val="62306C0A"/>
    <w:rsid w:val="6345F58C"/>
    <w:rsid w:val="636AC5DB"/>
    <w:rsid w:val="6452CB80"/>
    <w:rsid w:val="64821DEB"/>
    <w:rsid w:val="673C0374"/>
    <w:rsid w:val="68BC59EC"/>
    <w:rsid w:val="6A225592"/>
    <w:rsid w:val="6A2FCB61"/>
    <w:rsid w:val="6B09F1B2"/>
    <w:rsid w:val="6B45082F"/>
    <w:rsid w:val="6B4AC563"/>
    <w:rsid w:val="6E77DC51"/>
    <w:rsid w:val="6E91CA77"/>
    <w:rsid w:val="6EF5C6B5"/>
    <w:rsid w:val="71C9B1DE"/>
    <w:rsid w:val="72051A22"/>
    <w:rsid w:val="74539B16"/>
    <w:rsid w:val="7571EF51"/>
    <w:rsid w:val="763083F5"/>
    <w:rsid w:val="7731FD51"/>
    <w:rsid w:val="774A4CE5"/>
    <w:rsid w:val="78B8557B"/>
    <w:rsid w:val="7B1CC6E5"/>
    <w:rsid w:val="7BD80C74"/>
    <w:rsid w:val="7C57E67C"/>
    <w:rsid w:val="7FE68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0FD4"/>
  <w15:docId w15:val="{8088970C-1C96-4791-92F9-ED7C2A1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D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D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DFF"/>
    <w:pPr>
      <w:ind w:left="720"/>
      <w:contextualSpacing/>
    </w:pPr>
  </w:style>
  <w:style w:type="paragraph" w:styleId="Header">
    <w:name w:val="header"/>
    <w:basedOn w:val="Normal"/>
    <w:link w:val="HeaderChar"/>
    <w:uiPriority w:val="99"/>
    <w:rsid w:val="00CA2A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2ADB"/>
    <w:rPr>
      <w:rFonts w:cs="Times New Roman"/>
    </w:rPr>
  </w:style>
  <w:style w:type="paragraph" w:styleId="Footer">
    <w:name w:val="footer"/>
    <w:basedOn w:val="Normal"/>
    <w:link w:val="FooterChar"/>
    <w:uiPriority w:val="99"/>
    <w:rsid w:val="00CA2A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ADB"/>
    <w:rPr>
      <w:rFonts w:cs="Times New Roman"/>
    </w:rPr>
  </w:style>
  <w:style w:type="paragraph" w:styleId="NoSpacing">
    <w:name w:val="No Spacing"/>
    <w:link w:val="NoSpacingChar"/>
    <w:uiPriority w:val="1"/>
    <w:qFormat/>
    <w:rsid w:val="00906338"/>
    <w:rPr>
      <w:lang w:eastAsia="en-US"/>
    </w:rPr>
  </w:style>
  <w:style w:type="paragraph" w:customStyle="1" w:styleId="Default">
    <w:name w:val="Default"/>
    <w:uiPriority w:val="99"/>
    <w:rsid w:val="00FD029E"/>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3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A2EA9"/>
    <w:rPr>
      <w:sz w:val="16"/>
      <w:szCs w:val="16"/>
    </w:rPr>
  </w:style>
  <w:style w:type="paragraph" w:styleId="CommentText">
    <w:name w:val="annotation text"/>
    <w:basedOn w:val="Normal"/>
    <w:link w:val="CommentTextChar"/>
    <w:uiPriority w:val="99"/>
    <w:semiHidden/>
    <w:unhideWhenUsed/>
    <w:rsid w:val="008A2EA9"/>
    <w:pPr>
      <w:spacing w:line="240" w:lineRule="auto"/>
    </w:pPr>
    <w:rPr>
      <w:sz w:val="20"/>
      <w:szCs w:val="20"/>
    </w:rPr>
  </w:style>
  <w:style w:type="character" w:customStyle="1" w:styleId="CommentTextChar">
    <w:name w:val="Comment Text Char"/>
    <w:basedOn w:val="DefaultParagraphFont"/>
    <w:link w:val="CommentText"/>
    <w:uiPriority w:val="99"/>
    <w:semiHidden/>
    <w:rsid w:val="008A2EA9"/>
    <w:rPr>
      <w:sz w:val="20"/>
      <w:szCs w:val="20"/>
      <w:lang w:eastAsia="en-US"/>
    </w:rPr>
  </w:style>
  <w:style w:type="paragraph" w:styleId="CommentSubject">
    <w:name w:val="annotation subject"/>
    <w:basedOn w:val="CommentText"/>
    <w:next w:val="CommentText"/>
    <w:link w:val="CommentSubjectChar"/>
    <w:uiPriority w:val="99"/>
    <w:semiHidden/>
    <w:unhideWhenUsed/>
    <w:rsid w:val="008A2EA9"/>
    <w:rPr>
      <w:b/>
      <w:bCs/>
    </w:rPr>
  </w:style>
  <w:style w:type="character" w:customStyle="1" w:styleId="CommentSubjectChar">
    <w:name w:val="Comment Subject Char"/>
    <w:basedOn w:val="CommentTextChar"/>
    <w:link w:val="CommentSubject"/>
    <w:uiPriority w:val="99"/>
    <w:semiHidden/>
    <w:rsid w:val="008A2EA9"/>
    <w:rPr>
      <w:b/>
      <w:bCs/>
      <w:sz w:val="20"/>
      <w:szCs w:val="20"/>
      <w:lang w:eastAsia="en-US"/>
    </w:rPr>
  </w:style>
  <w:style w:type="character" w:customStyle="1" w:styleId="NoSpacingChar">
    <w:name w:val="No Spacing Char"/>
    <w:link w:val="NoSpacing"/>
    <w:uiPriority w:val="1"/>
    <w:rsid w:val="00DF4C2C"/>
    <w:rPr>
      <w:lang w:eastAsia="en-US"/>
    </w:rPr>
  </w:style>
  <w:style w:type="paragraph" w:styleId="NormalWeb">
    <w:name w:val="Normal (Web)"/>
    <w:basedOn w:val="Normal"/>
    <w:uiPriority w:val="99"/>
    <w:unhideWhenUsed/>
    <w:rsid w:val="00D2226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AE181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53498">
      <w:bodyDiv w:val="1"/>
      <w:marLeft w:val="0"/>
      <w:marRight w:val="0"/>
      <w:marTop w:val="0"/>
      <w:marBottom w:val="0"/>
      <w:divBdr>
        <w:top w:val="none" w:sz="0" w:space="0" w:color="auto"/>
        <w:left w:val="none" w:sz="0" w:space="0" w:color="auto"/>
        <w:bottom w:val="none" w:sz="0" w:space="0" w:color="auto"/>
        <w:right w:val="none" w:sz="0" w:space="0" w:color="auto"/>
      </w:divBdr>
      <w:divsChild>
        <w:div w:id="1449157317">
          <w:marLeft w:val="0"/>
          <w:marRight w:val="0"/>
          <w:marTop w:val="0"/>
          <w:marBottom w:val="0"/>
          <w:divBdr>
            <w:top w:val="none" w:sz="0" w:space="0" w:color="auto"/>
            <w:left w:val="none" w:sz="0" w:space="0" w:color="auto"/>
            <w:bottom w:val="none" w:sz="0" w:space="0" w:color="auto"/>
            <w:right w:val="none" w:sz="0" w:space="0" w:color="auto"/>
          </w:divBdr>
        </w:div>
        <w:div w:id="1342201591">
          <w:marLeft w:val="0"/>
          <w:marRight w:val="0"/>
          <w:marTop w:val="0"/>
          <w:marBottom w:val="0"/>
          <w:divBdr>
            <w:top w:val="none" w:sz="0" w:space="0" w:color="auto"/>
            <w:left w:val="none" w:sz="0" w:space="0" w:color="auto"/>
            <w:bottom w:val="none" w:sz="0" w:space="0" w:color="auto"/>
            <w:right w:val="none" w:sz="0" w:space="0" w:color="auto"/>
          </w:divBdr>
        </w:div>
        <w:div w:id="1027682459">
          <w:marLeft w:val="0"/>
          <w:marRight w:val="0"/>
          <w:marTop w:val="0"/>
          <w:marBottom w:val="0"/>
          <w:divBdr>
            <w:top w:val="none" w:sz="0" w:space="0" w:color="auto"/>
            <w:left w:val="none" w:sz="0" w:space="0" w:color="auto"/>
            <w:bottom w:val="none" w:sz="0" w:space="0" w:color="auto"/>
            <w:right w:val="none" w:sz="0" w:space="0" w:color="auto"/>
          </w:divBdr>
        </w:div>
      </w:divsChild>
    </w:div>
    <w:div w:id="1441300302">
      <w:bodyDiv w:val="1"/>
      <w:marLeft w:val="0"/>
      <w:marRight w:val="0"/>
      <w:marTop w:val="0"/>
      <w:marBottom w:val="0"/>
      <w:divBdr>
        <w:top w:val="none" w:sz="0" w:space="0" w:color="auto"/>
        <w:left w:val="none" w:sz="0" w:space="0" w:color="auto"/>
        <w:bottom w:val="none" w:sz="0" w:space="0" w:color="auto"/>
        <w:right w:val="none" w:sz="0" w:space="0" w:color="auto"/>
      </w:divBdr>
    </w:div>
    <w:div w:id="1444377023">
      <w:bodyDiv w:val="1"/>
      <w:marLeft w:val="0"/>
      <w:marRight w:val="0"/>
      <w:marTop w:val="0"/>
      <w:marBottom w:val="0"/>
      <w:divBdr>
        <w:top w:val="none" w:sz="0" w:space="0" w:color="auto"/>
        <w:left w:val="none" w:sz="0" w:space="0" w:color="auto"/>
        <w:bottom w:val="none" w:sz="0" w:space="0" w:color="auto"/>
        <w:right w:val="none" w:sz="0" w:space="0" w:color="auto"/>
      </w:divBdr>
    </w:div>
    <w:div w:id="1488932664">
      <w:marLeft w:val="0"/>
      <w:marRight w:val="0"/>
      <w:marTop w:val="0"/>
      <w:marBottom w:val="0"/>
      <w:divBdr>
        <w:top w:val="none" w:sz="0" w:space="0" w:color="auto"/>
        <w:left w:val="none" w:sz="0" w:space="0" w:color="auto"/>
        <w:bottom w:val="none" w:sz="0" w:space="0" w:color="auto"/>
        <w:right w:val="none" w:sz="0" w:space="0" w:color="auto"/>
      </w:divBdr>
    </w:div>
    <w:div w:id="1488932665">
      <w:marLeft w:val="0"/>
      <w:marRight w:val="0"/>
      <w:marTop w:val="0"/>
      <w:marBottom w:val="0"/>
      <w:divBdr>
        <w:top w:val="none" w:sz="0" w:space="0" w:color="auto"/>
        <w:left w:val="none" w:sz="0" w:space="0" w:color="auto"/>
        <w:bottom w:val="none" w:sz="0" w:space="0" w:color="auto"/>
        <w:right w:val="none" w:sz="0" w:space="0" w:color="auto"/>
      </w:divBdr>
    </w:div>
    <w:div w:id="17647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9100-5C51-44FA-870A-776A4C70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90C93-B383-4153-B5E6-69430080A8F0}">
  <ds:schemaRefs>
    <ds:schemaRef ds:uri="http://schemas.microsoft.com/sharepoint/v3/contenttype/forms"/>
  </ds:schemaRefs>
</ds:datastoreItem>
</file>

<file path=customXml/itemProps3.xml><?xml version="1.0" encoding="utf-8"?>
<ds:datastoreItem xmlns:ds="http://schemas.openxmlformats.org/officeDocument/2006/customXml" ds:itemID="{3014DCFD-6A1C-4489-AFB8-1A265F8F0730}">
  <ds:schemaRefs>
    <ds:schemaRef ds:uri="http://purl.org/dc/elements/1.1/"/>
    <ds:schemaRef ds:uri="http://purl.org/dc/dcmitype/"/>
    <ds:schemaRef ds:uri="7a6b98c5-f775-4b90-b0a4-b18acc2dc5c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C10CA7-BA95-4F73-A51E-76E40E4F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2131</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PP Strategy</vt:lpstr>
    </vt:vector>
  </TitlesOfParts>
  <Company>Salford City Council</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dc:title>
  <dc:creator>Jo Banks</dc:creator>
  <cp:lastModifiedBy>clark, tracey</cp:lastModifiedBy>
  <cp:revision>7</cp:revision>
  <cp:lastPrinted>2021-07-08T16:52:00Z</cp:lastPrinted>
  <dcterms:created xsi:type="dcterms:W3CDTF">2023-11-06T12:09:00Z</dcterms:created>
  <dcterms:modified xsi:type="dcterms:W3CDTF">2023-11-17T13:53:00Z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