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A1" w:rsidRDefault="00D552A1">
      <w:bookmarkStart w:id="0" w:name="_GoBack"/>
      <w:bookmarkEnd w:id="0"/>
    </w:p>
    <w:tbl>
      <w:tblPr>
        <w:tblStyle w:val="TableGrid"/>
        <w:tblpPr w:leftFromText="181" w:rightFromText="181" w:vertAnchor="text" w:horzAnchor="margin" w:tblpXSpec="center" w:tblpY="1"/>
        <w:tblW w:w="22095" w:type="dxa"/>
        <w:tblInd w:w="0" w:type="dxa"/>
        <w:tblLook w:val="04A0" w:firstRow="1" w:lastRow="0" w:firstColumn="1" w:lastColumn="0" w:noHBand="0" w:noVBand="1"/>
      </w:tblPr>
      <w:tblGrid>
        <w:gridCol w:w="1668"/>
        <w:gridCol w:w="20427"/>
      </w:tblGrid>
      <w:tr w:rsidR="00936C40" w:rsidRPr="005E099F" w:rsidTr="00FB7507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936C40" w:rsidRPr="005E099F" w:rsidRDefault="00E07007" w:rsidP="005E099F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Year 5</w:t>
            </w:r>
          </w:p>
        </w:tc>
        <w:tc>
          <w:tcPr>
            <w:tcW w:w="20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936C40" w:rsidRPr="005E099F" w:rsidRDefault="00936C40" w:rsidP="00936C40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</w:rPr>
              <w:t xml:space="preserve">Maths at </w:t>
            </w:r>
            <w:proofErr w:type="spellStart"/>
            <w:r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</w:rPr>
              <w:t>Bowerham</w:t>
            </w:r>
            <w:proofErr w:type="spellEnd"/>
          </w:p>
        </w:tc>
      </w:tr>
      <w:tr w:rsidR="00380615" w:rsidTr="00380615">
        <w:trPr>
          <w:trHeight w:val="58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:rsidR="00380615" w:rsidRDefault="00380615" w:rsidP="005B640B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0615" w:rsidRDefault="00380615" w:rsidP="00936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380615" w:rsidRDefault="00380615" w:rsidP="00D97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– Place Value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Read, write, order and compare numbers to at least 1000000 and determine the value of each digit.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 forwards or backwards in steps of powers of 10 for any given number up to 1000000.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Interpret negative numbers in context, count forwards and backwards with positive and negative whole numbers including through zero.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Round any number up to 1000000 to the nearest 10, 100, 1000, 10000 and 100000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number problems and practical problems that involve all of the above.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Read Roman numerals to 1000 (M) and recognise years written in Roman numerals.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Number- Addition and Subtraction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and subtract numbers mentally with increasingly large numbers.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and subtract whole numbers with more than 4 digits, including using formal written methods (columnar addition and subtraction) Use rounding to check answers to calculations and determine, in the context of a problem, levels of accuracy.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addition and subtraction multi-step problems in contexts, deciding which operations and methods to use and why. </w:t>
            </w: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– Multiplication and Division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Multiply and divide numbers mentally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drawing upon known facts.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numbers up to 4 digits by a one or two digit number using a formal written method, including long multiplication for 2 digit numbers.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Divide numbers up to 4 digits by a one digit number using the formal written method of short division and interpret remainders appropriately for the context.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addition and subtraction, multiplication and division and a combination of these, including understanding the use of the equals sign.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– multiplication and division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and divide numbers mentally drawing upon known facts.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and divide whole numbers by 10, 100 and 1000.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multiples and factors, including finding all factor pairs of a number, and common factors of two numbers.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and use square numbers and cube numbers and the notation for squared (2) and cubed (3)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multiplication and division including using their knowledge of factors and multiples, squares and cubes.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and use the vocabulary of prime numbers, prime factors and composite (non-prime) numbers. </w:t>
            </w:r>
          </w:p>
          <w:p w:rsidR="00380615" w:rsidRPr="001E552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Establish whether a number up to 100 is prime and recall prime numbers up to 19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Statistics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comparison, sum and difference problems using information presented in a line graph.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Complete, read and interpret information in tables including timetables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AD781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78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Perimeter and Area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Measure and calculate the perimeter of composite rectilinear shapes in cm and m.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Calculate and compare the area of rectangles (including squares), and including using standard units, cm2, m2 estimate the area of irregular shapes.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Number: Fractions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Compare and order fractions whose denominators are multiples of the same number.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Identify, name and write equivalent fractions of a given fraction, represented visually including tenths and hundredths.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mixed numbers and improper fractions and convert from one form to the other and write mathematical statements &gt;1 as a mixed number [for example 25 + 45 = 65 = 1 15 ]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and subtract fractions with the same denominator and denominators that are multiples of the same number.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proper fractions and mixed numbers by whole numbers, supported by materials and diagrams.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Read and write decimal numbers as fractions [ for example 0.71 = 71 100]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Solve problems involving multiplication and division, including scaling by simple fractions and problems involving simple rates.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Number: Decimals and Percentages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Read, write, order and compare numbers with up to three decimal places.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and use thousandths and relate them to tenths, hundredths and decimal equivalents.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Round decimals with two decimal places to the nearest whole number and to one decimal place.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number up to three decimal places. </w:t>
            </w:r>
          </w:p>
          <w:p w:rsidR="00380615" w:rsidRPr="00E77A8C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 xml:space="preserve">Recognise the per cent symbol (%) and understand that per cent relates to ‘number of parts per hundred’, and write percentages as a fraction with denominator 100, and as a decimal. </w:t>
            </w:r>
          </w:p>
          <w:p w:rsidR="00380615" w:rsidRPr="009A50E7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A8C">
              <w:rPr>
                <w:rFonts w:ascii="Arial" w:hAnsi="Arial" w:cs="Arial"/>
                <w:color w:val="000000"/>
                <w:sz w:val="20"/>
                <w:szCs w:val="20"/>
              </w:rPr>
              <w:t>Solve problems which require knowing percentage and decimal equivalents of 12, 14, 15, 25, 45 and those fractions with a denominator of a multiple of 10 or 25.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Number: Decimals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Solve problems involving number up to three decimal places.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Multiply and divide whole numbers and those involving decimals by 10, 100 and 1000.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Use all four operations to sol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 problems involving measure [</w:t>
            </w: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for example, length, mass, volume, money] using decimal notation, including scaling.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Geometry- Properties of Shapes and Angles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3D shapes, including cubes and other cuboids, from 2D representations.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Use the properties of rectangles to deduce related facts and find missing lengths and angles.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Distinguish between regular and irregular polygons based on reasoning about equal sides and angles.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Know angles are measured in degrees: estimate and compare acute, obtuse and reflex angles.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Draw given angles, and measure them in degrees (o)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Identify: angles at a point and one whole turn (total 360o), angles at a point on a straight line and ½ a turn (total 180o) other multiples of 90o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Geometry-position and direction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Identify, describe and represent the position of a shape following a reflection or translation, using the appropriate language, and know that the shape has not changed.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Measures Volume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Estimate volume [for example using 1cm3 blocks to build cuboids (including cubes)] and capacity [for example, using water] 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Use all four operations to solve problems involving measure.</w:t>
            </w:r>
          </w:p>
          <w:p w:rsidR="00380615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Measurement- converting units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Convert between different units of metric measure [for example, km and m; cm and m; cm and mm; g and kg; l and ml] </w:t>
            </w:r>
          </w:p>
          <w:p w:rsidR="00380615" w:rsidRPr="002F7306" w:rsidRDefault="00380615" w:rsidP="00E070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 xml:space="preserve">Understand and use approximate equivalences between metric units and common imperial units such as inches, pounds and pints. </w:t>
            </w:r>
          </w:p>
          <w:p w:rsidR="00380615" w:rsidRPr="001E5525" w:rsidRDefault="00380615" w:rsidP="006C46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306">
              <w:rPr>
                <w:rFonts w:ascii="Arial" w:hAnsi="Arial" w:cs="Arial"/>
                <w:color w:val="000000"/>
                <w:sz w:val="20"/>
                <w:szCs w:val="20"/>
              </w:rPr>
              <w:t>Solve problems involving converting between units of time.</w:t>
            </w:r>
          </w:p>
        </w:tc>
      </w:tr>
    </w:tbl>
    <w:p w:rsidR="00D552A1" w:rsidRDefault="00D552A1"/>
    <w:p w:rsidR="00C67B2B" w:rsidRDefault="00C67B2B"/>
    <w:p w:rsidR="00C67B2B" w:rsidRDefault="00C67B2B"/>
    <w:sectPr w:rsidR="00C67B2B" w:rsidSect="00D552A1">
      <w:headerReference w:type="default" r:id="rId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75" w:rsidRDefault="003E1075" w:rsidP="00D552A1">
      <w:pPr>
        <w:spacing w:after="0" w:line="240" w:lineRule="auto"/>
      </w:pPr>
      <w:r>
        <w:separator/>
      </w:r>
    </w:p>
  </w:endnote>
  <w:endnote w:type="continuationSeparator" w:id="0">
    <w:p w:rsidR="003E1075" w:rsidRDefault="003E1075" w:rsidP="00D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75" w:rsidRDefault="003E1075" w:rsidP="00D552A1">
      <w:pPr>
        <w:spacing w:after="0" w:line="240" w:lineRule="auto"/>
      </w:pPr>
      <w:r>
        <w:separator/>
      </w:r>
    </w:p>
  </w:footnote>
  <w:footnote w:type="continuationSeparator" w:id="0">
    <w:p w:rsidR="003E1075" w:rsidRDefault="003E1075" w:rsidP="00D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75" w:rsidRDefault="003E1075" w:rsidP="00D552A1">
    <w:pPr>
      <w:pStyle w:val="Header"/>
      <w:tabs>
        <w:tab w:val="left" w:pos="555"/>
        <w:tab w:val="center" w:pos="10467"/>
      </w:tabs>
      <w:ind w:left="1701"/>
      <w:rPr>
        <w:rFonts w:ascii="Verdana" w:hAnsi="Verdana"/>
        <w:b/>
        <w:color w:val="FF0000"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column">
            <wp:posOffset>-390525</wp:posOffset>
          </wp:positionH>
          <wp:positionV relativeFrom="page">
            <wp:posOffset>190500</wp:posOffset>
          </wp:positionV>
          <wp:extent cx="1123950" cy="1001395"/>
          <wp:effectExtent l="0" t="0" r="0" b="8255"/>
          <wp:wrapTight wrapText="bothSides">
            <wp:wrapPolygon edited="0">
              <wp:start x="0" y="0"/>
              <wp:lineTo x="0" y="21367"/>
              <wp:lineTo x="21234" y="21367"/>
              <wp:lineTo x="21234" y="0"/>
              <wp:lineTo x="0" y="0"/>
            </wp:wrapPolygon>
          </wp:wrapTight>
          <wp:docPr id="2" name="Picture 2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werham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Verdana" w:hAnsi="Verdana"/>
        <w:b/>
        <w:color w:val="262626" w:themeColor="text1" w:themeTint="D9"/>
        <w:sz w:val="36"/>
        <w:szCs w:val="36"/>
      </w:rPr>
      <w:t>Bowerham</w:t>
    </w:r>
    <w:proofErr w:type="spellEnd"/>
    <w:r>
      <w:rPr>
        <w:rFonts w:ascii="Verdana" w:hAnsi="Verdana"/>
        <w:b/>
        <w:color w:val="262626" w:themeColor="text1" w:themeTint="D9"/>
        <w:sz w:val="36"/>
        <w:szCs w:val="36"/>
      </w:rPr>
      <w:t xml:space="preserve"> Primary and Nursery School </w:t>
    </w:r>
  </w:p>
  <w:p w:rsidR="003E1075" w:rsidRDefault="00E07007" w:rsidP="00D552A1">
    <w:pPr>
      <w:pStyle w:val="Header"/>
      <w:ind w:left="1701"/>
      <w:rPr>
        <w:rFonts w:ascii="Verdana" w:hAnsi="Verdana"/>
        <w:b/>
        <w:color w:val="FF0000"/>
        <w:sz w:val="36"/>
        <w:szCs w:val="36"/>
      </w:rPr>
    </w:pPr>
    <w:r>
      <w:rPr>
        <w:rFonts w:ascii="Verdana" w:hAnsi="Verdana"/>
        <w:b/>
        <w:color w:val="FF0000"/>
        <w:sz w:val="36"/>
        <w:szCs w:val="36"/>
      </w:rPr>
      <w:t>Year 5</w:t>
    </w:r>
    <w:r w:rsidR="009F5E89">
      <w:rPr>
        <w:rFonts w:ascii="Verdana" w:hAnsi="Verdana"/>
        <w:b/>
        <w:color w:val="FF0000"/>
        <w:sz w:val="36"/>
        <w:szCs w:val="36"/>
      </w:rPr>
      <w:t xml:space="preserve"> </w:t>
    </w:r>
    <w:r w:rsidR="00C60008">
      <w:rPr>
        <w:rFonts w:ascii="Verdana" w:hAnsi="Verdana"/>
        <w:b/>
        <w:color w:val="FF0000"/>
        <w:sz w:val="36"/>
        <w:szCs w:val="36"/>
      </w:rPr>
      <w:t xml:space="preserve">Maths </w:t>
    </w:r>
    <w:r w:rsidR="009F5E89">
      <w:rPr>
        <w:rFonts w:ascii="Verdana" w:hAnsi="Verdana"/>
        <w:b/>
        <w:color w:val="FF0000"/>
        <w:sz w:val="36"/>
        <w:szCs w:val="36"/>
      </w:rPr>
      <w:t>Curriculum</w:t>
    </w:r>
  </w:p>
  <w:p w:rsidR="003E1075" w:rsidRDefault="003E1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1"/>
    <w:rsid w:val="0010174F"/>
    <w:rsid w:val="00176AB0"/>
    <w:rsid w:val="001E5525"/>
    <w:rsid w:val="00380615"/>
    <w:rsid w:val="003E1075"/>
    <w:rsid w:val="005B640B"/>
    <w:rsid w:val="005E099F"/>
    <w:rsid w:val="006357C4"/>
    <w:rsid w:val="006B432B"/>
    <w:rsid w:val="007943A0"/>
    <w:rsid w:val="00864B31"/>
    <w:rsid w:val="00936C40"/>
    <w:rsid w:val="009A50E7"/>
    <w:rsid w:val="009F5E89"/>
    <w:rsid w:val="00C16C54"/>
    <w:rsid w:val="00C36606"/>
    <w:rsid w:val="00C60008"/>
    <w:rsid w:val="00C61B9C"/>
    <w:rsid w:val="00C67B2B"/>
    <w:rsid w:val="00CC4A1C"/>
    <w:rsid w:val="00D413DE"/>
    <w:rsid w:val="00D552A1"/>
    <w:rsid w:val="00D83C0B"/>
    <w:rsid w:val="00D842A4"/>
    <w:rsid w:val="00DE3AC2"/>
    <w:rsid w:val="00E07007"/>
    <w:rsid w:val="00E77A8C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18E7897-194C-4DBB-A1DC-125B38A0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2A1"/>
    <w:pPr>
      <w:spacing w:after="0" w:line="240" w:lineRule="auto"/>
    </w:pPr>
  </w:style>
  <w:style w:type="table" w:styleId="TableGrid">
    <w:name w:val="Table Grid"/>
    <w:basedOn w:val="TableNormal"/>
    <w:uiPriority w:val="59"/>
    <w:rsid w:val="00D552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A1"/>
  </w:style>
  <w:style w:type="paragraph" w:styleId="Footer">
    <w:name w:val="footer"/>
    <w:basedOn w:val="Normal"/>
    <w:link w:val="FooterChar"/>
    <w:uiPriority w:val="99"/>
    <w:unhideWhenUsed/>
    <w:rsid w:val="00D55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A1"/>
  </w:style>
  <w:style w:type="paragraph" w:customStyle="1" w:styleId="Default">
    <w:name w:val="Default"/>
    <w:rsid w:val="00E77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Bouweraerts</dc:creator>
  <cp:lastModifiedBy>Clare Lloyd</cp:lastModifiedBy>
  <cp:revision>2</cp:revision>
  <cp:lastPrinted>2020-02-04T17:19:00Z</cp:lastPrinted>
  <dcterms:created xsi:type="dcterms:W3CDTF">2023-09-25T12:02:00Z</dcterms:created>
  <dcterms:modified xsi:type="dcterms:W3CDTF">2023-09-25T12:02:00Z</dcterms:modified>
</cp:coreProperties>
</file>