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F7CA" w14:textId="77777777" w:rsidR="00D14A9B" w:rsidRPr="00E460AD" w:rsidRDefault="00500AF2" w:rsidP="00E460AD">
      <w:pPr>
        <w:tabs>
          <w:tab w:val="left" w:pos="1725"/>
          <w:tab w:val="right" w:pos="9026"/>
        </w:tabs>
        <w:jc w:val="right"/>
        <w:rPr>
          <w:rFonts w:ascii="Arial" w:hAnsi="Arial" w:cs="Arial"/>
          <w:sz w:val="22"/>
          <w:szCs w:val="22"/>
        </w:rPr>
      </w:pPr>
      <w:bookmarkStart w:id="0" w:name="_GoBack"/>
      <w:bookmarkEnd w:id="0"/>
      <w:r>
        <w:rPr>
          <w:rFonts w:ascii="Arial" w:hAnsi="Arial" w:cs="Arial"/>
          <w:sz w:val="22"/>
          <w:szCs w:val="22"/>
        </w:rPr>
        <w:t xml:space="preserve">                 </w:t>
      </w:r>
      <w:r w:rsidR="00D14A9B" w:rsidRPr="009C485B">
        <w:rPr>
          <w:rFonts w:ascii="Arial" w:eastAsiaTheme="minorHAnsi" w:hAnsi="Arial" w:cs="Arial"/>
          <w:sz w:val="22"/>
          <w:szCs w:val="22"/>
          <w:lang w:eastAsia="en-US"/>
        </w:rPr>
        <w:t>Lancashire Healthy Young People and Families Service</w:t>
      </w:r>
    </w:p>
    <w:p w14:paraId="5530AC53" w14:textId="4EF0BE27" w:rsidR="00D14A9B" w:rsidRPr="009C485B" w:rsidRDefault="00D14A9B" w:rsidP="00F15D02">
      <w:pPr>
        <w:tabs>
          <w:tab w:val="left" w:pos="1725"/>
          <w:tab w:val="right" w:pos="9026"/>
        </w:tabs>
        <w:spacing w:line="276" w:lineRule="auto"/>
        <w:jc w:val="right"/>
        <w:rPr>
          <w:rFonts w:ascii="Arial" w:eastAsiaTheme="minorHAnsi" w:hAnsi="Arial" w:cs="Arial"/>
          <w:sz w:val="22"/>
          <w:szCs w:val="22"/>
          <w:lang w:eastAsia="en-US"/>
        </w:rPr>
      </w:pPr>
      <w:r w:rsidRPr="009C485B">
        <w:rPr>
          <w:rFonts w:ascii="Arial" w:eastAsiaTheme="minorHAnsi" w:hAnsi="Arial" w:cs="Arial"/>
          <w:sz w:val="22"/>
          <w:szCs w:val="22"/>
          <w:lang w:eastAsia="en-US"/>
        </w:rPr>
        <w:t>Unit 5a</w:t>
      </w:r>
      <w:r w:rsidR="00F15D02">
        <w:rPr>
          <w:rFonts w:ascii="Arial" w:eastAsiaTheme="minorHAnsi" w:hAnsi="Arial" w:cs="Arial"/>
          <w:sz w:val="22"/>
          <w:szCs w:val="22"/>
          <w:lang w:eastAsia="en-US"/>
        </w:rPr>
        <w:t xml:space="preserve">, </w:t>
      </w:r>
      <w:r w:rsidRPr="009C485B">
        <w:rPr>
          <w:rFonts w:ascii="Arial" w:eastAsiaTheme="minorHAnsi" w:hAnsi="Arial" w:cs="Arial"/>
          <w:sz w:val="22"/>
          <w:szCs w:val="22"/>
          <w:lang w:eastAsia="en-US"/>
        </w:rPr>
        <w:t>Edward VII Quay</w:t>
      </w:r>
    </w:p>
    <w:p w14:paraId="474FD713" w14:textId="77777777" w:rsidR="00D14A9B" w:rsidRPr="009C485B" w:rsidRDefault="00D14A9B" w:rsidP="00D14A9B">
      <w:pPr>
        <w:spacing w:line="276" w:lineRule="auto"/>
        <w:jc w:val="right"/>
        <w:rPr>
          <w:rFonts w:ascii="Arial" w:eastAsiaTheme="minorHAnsi" w:hAnsi="Arial" w:cs="Arial"/>
          <w:sz w:val="22"/>
          <w:szCs w:val="22"/>
          <w:lang w:eastAsia="en-US"/>
        </w:rPr>
      </w:pPr>
      <w:r w:rsidRPr="009C485B">
        <w:rPr>
          <w:rFonts w:ascii="Arial" w:eastAsiaTheme="minorHAnsi" w:hAnsi="Arial" w:cs="Arial"/>
          <w:sz w:val="22"/>
          <w:szCs w:val="22"/>
          <w:lang w:eastAsia="en-US"/>
        </w:rPr>
        <w:t>Navigation Way</w:t>
      </w:r>
    </w:p>
    <w:p w14:paraId="5CFAD575" w14:textId="77777777" w:rsidR="00D14A9B" w:rsidRPr="009C485B" w:rsidRDefault="00D14A9B" w:rsidP="00D14A9B">
      <w:pPr>
        <w:spacing w:line="276" w:lineRule="auto"/>
        <w:jc w:val="right"/>
        <w:rPr>
          <w:rFonts w:ascii="Arial" w:eastAsiaTheme="minorHAnsi" w:hAnsi="Arial" w:cs="Arial"/>
          <w:sz w:val="22"/>
          <w:szCs w:val="22"/>
          <w:lang w:eastAsia="en-US"/>
        </w:rPr>
      </w:pPr>
      <w:proofErr w:type="spellStart"/>
      <w:r w:rsidRPr="009C485B">
        <w:rPr>
          <w:rFonts w:ascii="Arial" w:eastAsiaTheme="minorHAnsi" w:hAnsi="Arial" w:cs="Arial"/>
          <w:sz w:val="22"/>
          <w:szCs w:val="22"/>
          <w:lang w:eastAsia="en-US"/>
        </w:rPr>
        <w:t>Riversway</w:t>
      </w:r>
      <w:proofErr w:type="spellEnd"/>
    </w:p>
    <w:p w14:paraId="1DDBD661" w14:textId="77777777" w:rsidR="00D14A9B" w:rsidRPr="009C485B" w:rsidRDefault="00D14A9B" w:rsidP="00D14A9B">
      <w:pPr>
        <w:spacing w:line="276" w:lineRule="auto"/>
        <w:jc w:val="right"/>
        <w:rPr>
          <w:rFonts w:ascii="Arial" w:eastAsiaTheme="minorHAnsi" w:hAnsi="Arial" w:cs="Arial"/>
          <w:sz w:val="22"/>
          <w:szCs w:val="22"/>
          <w:lang w:eastAsia="en-US"/>
        </w:rPr>
      </w:pPr>
      <w:r w:rsidRPr="009C485B">
        <w:rPr>
          <w:rFonts w:ascii="Arial" w:eastAsiaTheme="minorHAnsi" w:hAnsi="Arial" w:cs="Arial"/>
          <w:sz w:val="22"/>
          <w:szCs w:val="22"/>
          <w:lang w:eastAsia="en-US"/>
        </w:rPr>
        <w:t>Preston</w:t>
      </w:r>
    </w:p>
    <w:p w14:paraId="15BBF7CB" w14:textId="77777777" w:rsidR="00D14A9B" w:rsidRPr="009C485B" w:rsidRDefault="00D14A9B" w:rsidP="00D14A9B">
      <w:pPr>
        <w:spacing w:line="276" w:lineRule="auto"/>
        <w:jc w:val="right"/>
        <w:rPr>
          <w:rFonts w:ascii="Arial" w:eastAsiaTheme="minorHAnsi" w:hAnsi="Arial" w:cs="Arial"/>
          <w:sz w:val="22"/>
          <w:szCs w:val="22"/>
          <w:lang w:eastAsia="en-US"/>
        </w:rPr>
      </w:pPr>
      <w:r w:rsidRPr="009C485B">
        <w:rPr>
          <w:rFonts w:ascii="Arial" w:eastAsiaTheme="minorHAnsi" w:hAnsi="Arial" w:cs="Arial"/>
          <w:sz w:val="22"/>
          <w:szCs w:val="22"/>
          <w:lang w:eastAsia="en-US"/>
        </w:rPr>
        <w:t>PR2 2YF</w:t>
      </w:r>
    </w:p>
    <w:p w14:paraId="671DF532" w14:textId="77777777" w:rsidR="00D14A9B" w:rsidRPr="009C485B" w:rsidRDefault="00D14A9B" w:rsidP="00D14A9B">
      <w:pPr>
        <w:spacing w:line="276" w:lineRule="auto"/>
        <w:jc w:val="right"/>
        <w:rPr>
          <w:rFonts w:ascii="Arial" w:eastAsiaTheme="minorHAnsi" w:hAnsi="Arial" w:cs="Arial"/>
          <w:sz w:val="22"/>
          <w:szCs w:val="22"/>
          <w:lang w:eastAsia="en-US"/>
        </w:rPr>
      </w:pPr>
      <w:r w:rsidRPr="009C485B">
        <w:rPr>
          <w:rFonts w:ascii="Arial" w:eastAsiaTheme="minorHAnsi" w:hAnsi="Arial" w:cs="Arial"/>
          <w:sz w:val="22"/>
          <w:szCs w:val="22"/>
          <w:lang w:eastAsia="en-US"/>
        </w:rPr>
        <w:t>0300 247 0040</w:t>
      </w:r>
    </w:p>
    <w:p w14:paraId="56ECE144" w14:textId="37B435E5" w:rsidR="00C24E43" w:rsidRPr="009C485B" w:rsidRDefault="006F79CD" w:rsidP="00D14A9B">
      <w:pPr>
        <w:jc w:val="both"/>
        <w:rPr>
          <w:rFonts w:ascii="Arial" w:hAnsi="Arial" w:cs="Arial"/>
          <w:sz w:val="22"/>
          <w:szCs w:val="22"/>
        </w:rPr>
      </w:pPr>
      <w:r>
        <w:rPr>
          <w:rFonts w:ascii="Arial" w:hAnsi="Arial" w:cs="Arial"/>
          <w:b/>
          <w:sz w:val="22"/>
          <w:szCs w:val="22"/>
        </w:rPr>
        <w:t>School Year 202</w:t>
      </w:r>
      <w:r w:rsidR="00C517E6">
        <w:rPr>
          <w:rFonts w:ascii="Arial" w:hAnsi="Arial" w:cs="Arial"/>
          <w:b/>
          <w:sz w:val="22"/>
          <w:szCs w:val="22"/>
        </w:rPr>
        <w:t>2/23</w:t>
      </w:r>
    </w:p>
    <w:p w14:paraId="588ACFB6" w14:textId="77777777" w:rsidR="00C24E43" w:rsidRPr="009C485B" w:rsidRDefault="00C24E43" w:rsidP="00D14A9B">
      <w:pPr>
        <w:jc w:val="both"/>
        <w:rPr>
          <w:rFonts w:ascii="Arial" w:hAnsi="Arial" w:cs="Arial"/>
          <w:sz w:val="22"/>
          <w:szCs w:val="22"/>
        </w:rPr>
      </w:pPr>
    </w:p>
    <w:p w14:paraId="604F5A13" w14:textId="21830354" w:rsidR="00C24E43" w:rsidRDefault="00C24E43" w:rsidP="00F15D02">
      <w:pPr>
        <w:jc w:val="both"/>
        <w:rPr>
          <w:rFonts w:ascii="Arial" w:hAnsi="Arial" w:cs="Arial"/>
          <w:sz w:val="22"/>
          <w:szCs w:val="22"/>
        </w:rPr>
      </w:pPr>
      <w:r w:rsidRPr="009C485B">
        <w:rPr>
          <w:rFonts w:ascii="Arial" w:hAnsi="Arial" w:cs="Arial"/>
          <w:sz w:val="22"/>
          <w:szCs w:val="22"/>
        </w:rPr>
        <w:t xml:space="preserve">Dear Parent/ Carer </w:t>
      </w:r>
    </w:p>
    <w:p w14:paraId="3A236184" w14:textId="77777777" w:rsidR="00F15D02" w:rsidRPr="009C485B" w:rsidRDefault="00F15D02" w:rsidP="00F15D02">
      <w:pPr>
        <w:jc w:val="both"/>
        <w:rPr>
          <w:rFonts w:ascii="Arial" w:hAnsi="Arial" w:cs="Arial"/>
          <w:sz w:val="22"/>
          <w:szCs w:val="22"/>
        </w:rPr>
      </w:pPr>
    </w:p>
    <w:p w14:paraId="5F3F6663" w14:textId="0F8F118E" w:rsidR="00C24E43" w:rsidRPr="009C485B" w:rsidRDefault="00504E28" w:rsidP="00F15D02">
      <w:pPr>
        <w:jc w:val="both"/>
        <w:rPr>
          <w:rFonts w:ascii="Arial" w:hAnsi="Arial" w:cs="Arial"/>
          <w:sz w:val="22"/>
          <w:szCs w:val="22"/>
        </w:rPr>
      </w:pPr>
      <w:r>
        <w:rPr>
          <w:rFonts w:ascii="Arial" w:hAnsi="Arial" w:cs="Arial"/>
          <w:sz w:val="22"/>
          <w:szCs w:val="22"/>
        </w:rPr>
        <w:t>The Lancashire Healthy Young People and Families Service</w:t>
      </w:r>
      <w:r w:rsidR="00840F17" w:rsidRPr="009C485B">
        <w:rPr>
          <w:rFonts w:ascii="Arial" w:hAnsi="Arial" w:cs="Arial"/>
          <w:sz w:val="22"/>
          <w:szCs w:val="22"/>
        </w:rPr>
        <w:t xml:space="preserve"> </w:t>
      </w:r>
      <w:r w:rsidR="00C24E43" w:rsidRPr="009C485B">
        <w:rPr>
          <w:rFonts w:ascii="Arial" w:hAnsi="Arial" w:cs="Arial"/>
          <w:sz w:val="22"/>
          <w:szCs w:val="22"/>
        </w:rPr>
        <w:t xml:space="preserve">is developing better ways to understand and support the </w:t>
      </w:r>
      <w:r>
        <w:rPr>
          <w:rFonts w:ascii="Arial" w:hAnsi="Arial" w:cs="Arial"/>
          <w:sz w:val="22"/>
          <w:szCs w:val="22"/>
        </w:rPr>
        <w:t>direct care and health and well</w:t>
      </w:r>
      <w:r w:rsidR="00C24E43" w:rsidRPr="009C485B">
        <w:rPr>
          <w:rFonts w:ascii="Arial" w:hAnsi="Arial" w:cs="Arial"/>
          <w:sz w:val="22"/>
          <w:szCs w:val="22"/>
        </w:rPr>
        <w:t xml:space="preserve">being of children and young people within schools. To help us </w:t>
      </w:r>
      <w:r>
        <w:rPr>
          <w:rFonts w:ascii="Arial" w:hAnsi="Arial" w:cs="Arial"/>
          <w:sz w:val="22"/>
          <w:szCs w:val="22"/>
        </w:rPr>
        <w:t>achieve this</w:t>
      </w:r>
      <w:r w:rsidR="007113A5">
        <w:rPr>
          <w:rFonts w:ascii="Arial" w:hAnsi="Arial" w:cs="Arial"/>
          <w:sz w:val="22"/>
          <w:szCs w:val="22"/>
        </w:rPr>
        <w:t>,</w:t>
      </w:r>
      <w:r>
        <w:rPr>
          <w:rFonts w:ascii="Arial" w:hAnsi="Arial" w:cs="Arial"/>
          <w:sz w:val="22"/>
          <w:szCs w:val="22"/>
        </w:rPr>
        <w:t xml:space="preserve"> we </w:t>
      </w:r>
      <w:r w:rsidR="00F372F0">
        <w:rPr>
          <w:rFonts w:ascii="Arial" w:hAnsi="Arial" w:cs="Arial"/>
          <w:sz w:val="22"/>
          <w:szCs w:val="22"/>
        </w:rPr>
        <w:t>will be continuing to undertake</w:t>
      </w:r>
      <w:r>
        <w:rPr>
          <w:rFonts w:ascii="Arial" w:hAnsi="Arial" w:cs="Arial"/>
          <w:sz w:val="22"/>
          <w:szCs w:val="22"/>
        </w:rPr>
        <w:t xml:space="preserve"> the School Health Needs Assessment Programme. This allows us to assess</w:t>
      </w:r>
      <w:r w:rsidR="00C24E43" w:rsidRPr="009C485B">
        <w:rPr>
          <w:rFonts w:ascii="Arial" w:hAnsi="Arial" w:cs="Arial"/>
          <w:sz w:val="22"/>
          <w:szCs w:val="22"/>
        </w:rPr>
        <w:t xml:space="preserve"> the health and social care needs of children in </w:t>
      </w:r>
      <w:r w:rsidR="00C24E43" w:rsidRPr="000C7A00">
        <w:rPr>
          <w:rFonts w:ascii="Arial" w:hAnsi="Arial" w:cs="Arial"/>
          <w:sz w:val="22"/>
          <w:szCs w:val="22"/>
        </w:rPr>
        <w:t>Year 6</w:t>
      </w:r>
      <w:r w:rsidR="007E757E">
        <w:rPr>
          <w:rFonts w:ascii="Arial" w:hAnsi="Arial" w:cs="Arial"/>
          <w:sz w:val="22"/>
          <w:szCs w:val="22"/>
        </w:rPr>
        <w:t>.</w:t>
      </w:r>
    </w:p>
    <w:p w14:paraId="1E47DBDA" w14:textId="77777777" w:rsidR="000C7A00" w:rsidRPr="00F15D02" w:rsidRDefault="000C7A00" w:rsidP="00F15D02">
      <w:pPr>
        <w:jc w:val="both"/>
        <w:rPr>
          <w:rFonts w:ascii="Arial" w:hAnsi="Arial" w:cs="Arial"/>
          <w:sz w:val="20"/>
          <w:szCs w:val="20"/>
        </w:rPr>
      </w:pPr>
    </w:p>
    <w:p w14:paraId="45CA05A6" w14:textId="02F3D206" w:rsidR="00B101CB" w:rsidRDefault="00C24E43" w:rsidP="00F15D02">
      <w:pPr>
        <w:jc w:val="both"/>
        <w:rPr>
          <w:rFonts w:ascii="Arial" w:hAnsi="Arial" w:cs="Arial"/>
          <w:sz w:val="22"/>
          <w:szCs w:val="22"/>
        </w:rPr>
      </w:pPr>
      <w:r w:rsidRPr="009C485B">
        <w:rPr>
          <w:rFonts w:ascii="Arial" w:hAnsi="Arial" w:cs="Arial"/>
          <w:sz w:val="22"/>
          <w:szCs w:val="22"/>
        </w:rPr>
        <w:t xml:space="preserve">A </w:t>
      </w:r>
      <w:r w:rsidR="00504E28">
        <w:rPr>
          <w:rFonts w:ascii="Arial" w:hAnsi="Arial" w:cs="Arial"/>
          <w:sz w:val="22"/>
          <w:szCs w:val="22"/>
        </w:rPr>
        <w:t xml:space="preserve">health needs assessment </w:t>
      </w:r>
      <w:r w:rsidRPr="009C485B">
        <w:rPr>
          <w:rFonts w:ascii="Arial" w:hAnsi="Arial" w:cs="Arial"/>
          <w:sz w:val="22"/>
          <w:szCs w:val="22"/>
        </w:rPr>
        <w:t>questionnaire has been designed</w:t>
      </w:r>
      <w:r w:rsidR="00F372F0">
        <w:rPr>
          <w:rFonts w:ascii="Arial" w:hAnsi="Arial" w:cs="Arial"/>
          <w:sz w:val="22"/>
          <w:szCs w:val="22"/>
        </w:rPr>
        <w:t xml:space="preserve"> in collaboration with the Public Health Team at Lancashire County Council</w:t>
      </w:r>
      <w:r w:rsidRPr="009C485B">
        <w:rPr>
          <w:rFonts w:ascii="Arial" w:hAnsi="Arial" w:cs="Arial"/>
          <w:sz w:val="22"/>
          <w:szCs w:val="22"/>
        </w:rPr>
        <w:t xml:space="preserve"> for children</w:t>
      </w:r>
      <w:r w:rsidR="00F372F0">
        <w:rPr>
          <w:rFonts w:ascii="Arial" w:hAnsi="Arial" w:cs="Arial"/>
          <w:sz w:val="22"/>
          <w:szCs w:val="22"/>
        </w:rPr>
        <w:t xml:space="preserve"> </w:t>
      </w:r>
      <w:r w:rsidR="00A2219E">
        <w:rPr>
          <w:rFonts w:ascii="Arial" w:hAnsi="Arial" w:cs="Arial"/>
          <w:sz w:val="22"/>
          <w:szCs w:val="22"/>
        </w:rPr>
        <w:t xml:space="preserve">who wish to participate in the school health needs assessment programme.  The questionnaire is </w:t>
      </w:r>
      <w:r w:rsidRPr="009C485B">
        <w:rPr>
          <w:rFonts w:ascii="Arial" w:hAnsi="Arial" w:cs="Arial"/>
          <w:sz w:val="22"/>
          <w:szCs w:val="22"/>
        </w:rPr>
        <w:t>complete</w:t>
      </w:r>
      <w:r w:rsidR="00A2219E">
        <w:rPr>
          <w:rFonts w:ascii="Arial" w:hAnsi="Arial" w:cs="Arial"/>
          <w:sz w:val="22"/>
          <w:szCs w:val="22"/>
        </w:rPr>
        <w:t>d</w:t>
      </w:r>
      <w:r w:rsidRPr="009C485B">
        <w:rPr>
          <w:rFonts w:ascii="Arial" w:hAnsi="Arial" w:cs="Arial"/>
          <w:sz w:val="22"/>
          <w:szCs w:val="22"/>
        </w:rPr>
        <w:t xml:space="preserve"> online </w:t>
      </w:r>
      <w:r w:rsidR="00504E28">
        <w:rPr>
          <w:rFonts w:ascii="Arial" w:hAnsi="Arial" w:cs="Arial"/>
          <w:sz w:val="22"/>
          <w:szCs w:val="22"/>
        </w:rPr>
        <w:t xml:space="preserve">(via the Lancashire County Council secure portal) </w:t>
      </w:r>
      <w:r w:rsidRPr="009C485B">
        <w:rPr>
          <w:rFonts w:ascii="Arial" w:hAnsi="Arial" w:cs="Arial"/>
          <w:sz w:val="22"/>
          <w:szCs w:val="22"/>
        </w:rPr>
        <w:t>in class</w:t>
      </w:r>
      <w:r w:rsidR="00F372F0">
        <w:rPr>
          <w:rFonts w:ascii="Arial" w:hAnsi="Arial" w:cs="Arial"/>
          <w:sz w:val="22"/>
          <w:szCs w:val="22"/>
        </w:rPr>
        <w:t xml:space="preserve">, by your child, regarding </w:t>
      </w:r>
      <w:r w:rsidR="00B101CB">
        <w:rPr>
          <w:rFonts w:ascii="Arial" w:hAnsi="Arial" w:cs="Arial"/>
          <w:sz w:val="22"/>
          <w:szCs w:val="22"/>
        </w:rPr>
        <w:t>their health and well-being.</w:t>
      </w:r>
      <w:r w:rsidR="00B101CB" w:rsidRPr="009C485B">
        <w:rPr>
          <w:rFonts w:ascii="Arial" w:hAnsi="Arial" w:cs="Arial"/>
          <w:sz w:val="22"/>
          <w:szCs w:val="22"/>
        </w:rPr>
        <w:t xml:space="preserve"> </w:t>
      </w:r>
      <w:r w:rsidR="00F15D02">
        <w:rPr>
          <w:rFonts w:ascii="Arial" w:hAnsi="Arial" w:cs="Arial"/>
          <w:sz w:val="22"/>
          <w:szCs w:val="22"/>
        </w:rPr>
        <w:t xml:space="preserve"> </w:t>
      </w:r>
      <w:r w:rsidR="00B101CB" w:rsidRPr="009C485B">
        <w:rPr>
          <w:rFonts w:ascii="Arial" w:hAnsi="Arial" w:cs="Arial"/>
          <w:sz w:val="22"/>
          <w:szCs w:val="22"/>
        </w:rPr>
        <w:t xml:space="preserve">This can be viewed on </w:t>
      </w:r>
      <w:r w:rsidR="008A0CC4">
        <w:rPr>
          <w:rFonts w:ascii="Arial" w:hAnsi="Arial" w:cs="Arial"/>
          <w:sz w:val="22"/>
          <w:szCs w:val="22"/>
        </w:rPr>
        <w:t>HCRG’s</w:t>
      </w:r>
      <w:r w:rsidR="00B101CB" w:rsidRPr="009C485B">
        <w:rPr>
          <w:rFonts w:ascii="Arial" w:hAnsi="Arial" w:cs="Arial"/>
          <w:sz w:val="22"/>
          <w:szCs w:val="22"/>
        </w:rPr>
        <w:t xml:space="preserve"> website via the following link: </w:t>
      </w:r>
    </w:p>
    <w:p w14:paraId="724787C5" w14:textId="77777777" w:rsidR="00B101CB" w:rsidRPr="00F15D02" w:rsidRDefault="00B101CB" w:rsidP="00F15D02">
      <w:pPr>
        <w:rPr>
          <w:rFonts w:ascii="Arial" w:hAnsi="Arial" w:cs="Arial"/>
          <w:sz w:val="6"/>
          <w:szCs w:val="6"/>
        </w:rPr>
      </w:pPr>
    </w:p>
    <w:p w14:paraId="3D3081EF" w14:textId="7A60E109" w:rsidR="00E948F5" w:rsidRDefault="00D014EC" w:rsidP="00F15D02">
      <w:pPr>
        <w:rPr>
          <w:rStyle w:val="Hyperlink"/>
          <w:rFonts w:ascii="Arial" w:hAnsi="Arial" w:cs="Arial"/>
          <w:sz w:val="22"/>
          <w:szCs w:val="22"/>
        </w:rPr>
      </w:pPr>
      <w:hyperlink r:id="rId8" w:history="1">
        <w:r w:rsidR="00E948F5" w:rsidRPr="00F15D02">
          <w:rPr>
            <w:rStyle w:val="Hyperlink"/>
            <w:rFonts w:ascii="Arial" w:hAnsi="Arial" w:cs="Arial"/>
            <w:sz w:val="22"/>
            <w:szCs w:val="22"/>
          </w:rPr>
          <w:t>https://lancsyoungpeoplefamilyservice.co.uk/school-nursing/</w:t>
        </w:r>
      </w:hyperlink>
    </w:p>
    <w:p w14:paraId="71A61F89" w14:textId="77777777" w:rsidR="00F15D02" w:rsidRPr="00F15D02" w:rsidRDefault="00F15D02" w:rsidP="00F15D02">
      <w:pPr>
        <w:rPr>
          <w:rFonts w:ascii="Arial" w:hAnsi="Arial" w:cs="Arial"/>
          <w:color w:val="1F497D"/>
          <w:sz w:val="20"/>
          <w:szCs w:val="20"/>
        </w:rPr>
      </w:pPr>
    </w:p>
    <w:p w14:paraId="08F580EC" w14:textId="0D14C1FC" w:rsidR="00C24E43" w:rsidRDefault="00A2219E" w:rsidP="00F15D02">
      <w:pPr>
        <w:jc w:val="both"/>
        <w:rPr>
          <w:rFonts w:ascii="Arial" w:hAnsi="Arial" w:cs="Arial"/>
          <w:sz w:val="22"/>
          <w:szCs w:val="22"/>
        </w:rPr>
      </w:pPr>
      <w:r>
        <w:rPr>
          <w:rFonts w:ascii="Arial" w:hAnsi="Arial" w:cs="Arial"/>
          <w:sz w:val="22"/>
          <w:szCs w:val="22"/>
        </w:rPr>
        <w:t>T</w:t>
      </w:r>
      <w:r w:rsidR="00DC3E6B">
        <w:rPr>
          <w:rFonts w:ascii="Arial" w:hAnsi="Arial" w:cs="Arial"/>
          <w:sz w:val="22"/>
          <w:szCs w:val="22"/>
        </w:rPr>
        <w:t>he</w:t>
      </w:r>
      <w:r w:rsidR="007113A5">
        <w:rPr>
          <w:rFonts w:ascii="Arial" w:hAnsi="Arial" w:cs="Arial"/>
          <w:sz w:val="22"/>
          <w:szCs w:val="22"/>
        </w:rPr>
        <w:t xml:space="preserve"> school</w:t>
      </w:r>
      <w:r w:rsidR="00DC3E6B">
        <w:rPr>
          <w:rFonts w:ascii="Arial" w:hAnsi="Arial" w:cs="Arial"/>
          <w:sz w:val="22"/>
          <w:szCs w:val="22"/>
        </w:rPr>
        <w:t xml:space="preserve"> health needs assessment programme</w:t>
      </w:r>
      <w:r w:rsidR="007113A5">
        <w:rPr>
          <w:rFonts w:ascii="Arial" w:hAnsi="Arial" w:cs="Arial"/>
          <w:sz w:val="22"/>
          <w:szCs w:val="22"/>
        </w:rPr>
        <w:t xml:space="preserve"> provide</w:t>
      </w:r>
      <w:r>
        <w:rPr>
          <w:rFonts w:ascii="Arial" w:hAnsi="Arial" w:cs="Arial"/>
          <w:sz w:val="22"/>
          <w:szCs w:val="22"/>
        </w:rPr>
        <w:t>s</w:t>
      </w:r>
      <w:r w:rsidR="007113A5">
        <w:rPr>
          <w:rFonts w:ascii="Arial" w:hAnsi="Arial" w:cs="Arial"/>
          <w:sz w:val="22"/>
          <w:szCs w:val="22"/>
        </w:rPr>
        <w:t xml:space="preserve"> vital</w:t>
      </w:r>
      <w:r w:rsidR="00C24E43" w:rsidRPr="009C485B">
        <w:rPr>
          <w:rFonts w:ascii="Arial" w:hAnsi="Arial" w:cs="Arial"/>
          <w:sz w:val="22"/>
          <w:szCs w:val="22"/>
        </w:rPr>
        <w:t xml:space="preserve"> information </w:t>
      </w:r>
      <w:r w:rsidR="00475433">
        <w:rPr>
          <w:rFonts w:ascii="Arial" w:hAnsi="Arial" w:cs="Arial"/>
          <w:sz w:val="22"/>
          <w:szCs w:val="22"/>
        </w:rPr>
        <w:t xml:space="preserve">to </w:t>
      </w:r>
      <w:r w:rsidR="00C24E43" w:rsidRPr="009C485B">
        <w:rPr>
          <w:rFonts w:ascii="Arial" w:hAnsi="Arial" w:cs="Arial"/>
          <w:sz w:val="22"/>
          <w:szCs w:val="22"/>
        </w:rPr>
        <w:t xml:space="preserve">help us improve the </w:t>
      </w:r>
      <w:r w:rsidR="00475433">
        <w:rPr>
          <w:rFonts w:ascii="Arial" w:hAnsi="Arial" w:cs="Arial"/>
          <w:sz w:val="22"/>
          <w:szCs w:val="22"/>
        </w:rPr>
        <w:t xml:space="preserve">direct </w:t>
      </w:r>
      <w:r w:rsidR="00C24E43" w:rsidRPr="009C485B">
        <w:rPr>
          <w:rFonts w:ascii="Arial" w:hAnsi="Arial" w:cs="Arial"/>
          <w:sz w:val="22"/>
          <w:szCs w:val="22"/>
        </w:rPr>
        <w:t xml:space="preserve">care and support for individual children and for the whole age group. </w:t>
      </w:r>
    </w:p>
    <w:p w14:paraId="706293B8" w14:textId="77777777" w:rsidR="00F15D02" w:rsidRPr="00F15D02" w:rsidRDefault="00F15D02" w:rsidP="00F15D02">
      <w:pPr>
        <w:jc w:val="both"/>
        <w:rPr>
          <w:rFonts w:ascii="Arial" w:hAnsi="Arial" w:cs="Arial"/>
          <w:sz w:val="20"/>
          <w:szCs w:val="20"/>
        </w:rPr>
      </w:pPr>
    </w:p>
    <w:p w14:paraId="4D5FA212" w14:textId="10C9FC5F" w:rsidR="00C24E43" w:rsidRDefault="0017014E" w:rsidP="00F15D02">
      <w:pPr>
        <w:jc w:val="both"/>
        <w:rPr>
          <w:rFonts w:ascii="Arial" w:hAnsi="Arial" w:cs="Arial"/>
          <w:sz w:val="22"/>
          <w:szCs w:val="22"/>
        </w:rPr>
      </w:pPr>
      <w:r>
        <w:rPr>
          <w:rFonts w:ascii="Arial" w:hAnsi="Arial" w:cs="Arial"/>
          <w:sz w:val="22"/>
          <w:szCs w:val="22"/>
        </w:rPr>
        <w:t>The Healthy Young Peopl</w:t>
      </w:r>
      <w:r w:rsidR="00F15D02">
        <w:rPr>
          <w:rFonts w:ascii="Arial" w:hAnsi="Arial" w:cs="Arial"/>
          <w:sz w:val="22"/>
          <w:szCs w:val="22"/>
        </w:rPr>
        <w:t>e and Families T</w:t>
      </w:r>
      <w:r>
        <w:rPr>
          <w:rFonts w:ascii="Arial" w:hAnsi="Arial" w:cs="Arial"/>
          <w:sz w:val="22"/>
          <w:szCs w:val="22"/>
        </w:rPr>
        <w:t>eam</w:t>
      </w:r>
      <w:r w:rsidR="00C24E43" w:rsidRPr="009C485B">
        <w:rPr>
          <w:rFonts w:ascii="Arial" w:hAnsi="Arial" w:cs="Arial"/>
          <w:sz w:val="22"/>
          <w:szCs w:val="22"/>
        </w:rPr>
        <w:t xml:space="preserve"> </w:t>
      </w:r>
      <w:r w:rsidR="007113A5">
        <w:rPr>
          <w:rFonts w:ascii="Arial" w:hAnsi="Arial" w:cs="Arial"/>
          <w:sz w:val="22"/>
          <w:szCs w:val="22"/>
        </w:rPr>
        <w:t>review</w:t>
      </w:r>
      <w:r w:rsidR="00C24E43" w:rsidRPr="009C485B">
        <w:rPr>
          <w:rFonts w:ascii="Arial" w:hAnsi="Arial" w:cs="Arial"/>
          <w:sz w:val="22"/>
          <w:szCs w:val="22"/>
        </w:rPr>
        <w:t xml:space="preserve"> the completed questionnaires to identify children or families </w:t>
      </w:r>
      <w:r w:rsidR="00F372F0">
        <w:rPr>
          <w:rFonts w:ascii="Arial" w:hAnsi="Arial" w:cs="Arial"/>
          <w:sz w:val="22"/>
          <w:szCs w:val="22"/>
        </w:rPr>
        <w:t>who would benefit from some</w:t>
      </w:r>
      <w:r w:rsidR="00C24E43" w:rsidRPr="009C485B">
        <w:rPr>
          <w:rFonts w:ascii="Arial" w:hAnsi="Arial" w:cs="Arial"/>
          <w:sz w:val="22"/>
          <w:szCs w:val="22"/>
        </w:rPr>
        <w:t xml:space="preserve"> support. </w:t>
      </w:r>
      <w:r w:rsidR="00B101CB">
        <w:rPr>
          <w:rFonts w:ascii="Arial" w:hAnsi="Arial" w:cs="Arial"/>
          <w:sz w:val="22"/>
          <w:szCs w:val="22"/>
        </w:rPr>
        <w:t xml:space="preserve">An anonymised School report is shared with the Schools so they can understand their School’s health </w:t>
      </w:r>
      <w:r>
        <w:rPr>
          <w:rFonts w:ascii="Arial" w:hAnsi="Arial" w:cs="Arial"/>
          <w:sz w:val="22"/>
          <w:szCs w:val="22"/>
        </w:rPr>
        <w:t>needs.</w:t>
      </w:r>
      <w:r w:rsidRPr="009C485B">
        <w:rPr>
          <w:rFonts w:ascii="Arial" w:hAnsi="Arial" w:cs="Arial"/>
          <w:sz w:val="22"/>
          <w:szCs w:val="22"/>
        </w:rPr>
        <w:t xml:space="preserve"> The</w:t>
      </w:r>
      <w:r w:rsidR="00C24E43" w:rsidRPr="009C485B">
        <w:rPr>
          <w:rFonts w:ascii="Arial" w:hAnsi="Arial" w:cs="Arial"/>
          <w:sz w:val="22"/>
          <w:szCs w:val="22"/>
        </w:rPr>
        <w:t xml:space="preserve"> </w:t>
      </w:r>
      <w:r w:rsidR="00B101CB">
        <w:rPr>
          <w:rFonts w:ascii="Arial" w:hAnsi="Arial" w:cs="Arial"/>
          <w:sz w:val="22"/>
          <w:szCs w:val="22"/>
        </w:rPr>
        <w:t xml:space="preserve">anonymised </w:t>
      </w:r>
      <w:r w:rsidR="00C24E43" w:rsidRPr="009C485B">
        <w:rPr>
          <w:rFonts w:ascii="Arial" w:hAnsi="Arial" w:cs="Arial"/>
          <w:sz w:val="22"/>
          <w:szCs w:val="22"/>
        </w:rPr>
        <w:t>info</w:t>
      </w:r>
      <w:r w:rsidR="00B101CB">
        <w:rPr>
          <w:rFonts w:ascii="Arial" w:hAnsi="Arial" w:cs="Arial"/>
          <w:sz w:val="22"/>
          <w:szCs w:val="22"/>
        </w:rPr>
        <w:t xml:space="preserve">rmation from the questionnaires also allows </w:t>
      </w:r>
      <w:r w:rsidR="00C24E43" w:rsidRPr="009C485B">
        <w:rPr>
          <w:rFonts w:ascii="Arial" w:hAnsi="Arial" w:cs="Arial"/>
          <w:sz w:val="22"/>
          <w:szCs w:val="22"/>
        </w:rPr>
        <w:t xml:space="preserve">the health team to see any common issues that might help us improve the services we provide as your child transitions into High School. Questionnaires are treated in the same way as all children’s health information and are stored confidentially in the child’s health records. </w:t>
      </w:r>
    </w:p>
    <w:p w14:paraId="2FE38C2C" w14:textId="77777777" w:rsidR="00F15D02" w:rsidRPr="00F15D02" w:rsidRDefault="00F15D02" w:rsidP="00F15D02">
      <w:pPr>
        <w:jc w:val="both"/>
        <w:rPr>
          <w:rFonts w:ascii="Arial" w:hAnsi="Arial" w:cs="Arial"/>
          <w:sz w:val="20"/>
          <w:szCs w:val="20"/>
        </w:rPr>
      </w:pPr>
    </w:p>
    <w:p w14:paraId="68D95930" w14:textId="47854EA6" w:rsidR="00C24E43" w:rsidRDefault="00C24E43" w:rsidP="00F15D02">
      <w:pPr>
        <w:jc w:val="both"/>
        <w:rPr>
          <w:rFonts w:ascii="Arial" w:hAnsi="Arial" w:cs="Arial"/>
          <w:sz w:val="22"/>
          <w:szCs w:val="22"/>
        </w:rPr>
      </w:pPr>
      <w:r w:rsidRPr="009C485B">
        <w:rPr>
          <w:rFonts w:ascii="Arial" w:hAnsi="Arial" w:cs="Arial"/>
          <w:sz w:val="22"/>
          <w:szCs w:val="22"/>
        </w:rPr>
        <w:t>We will attempt to contact you by letter if, as a result of the questionnaire, your child wishes to speak with a</w:t>
      </w:r>
      <w:r w:rsidR="00F372F0">
        <w:rPr>
          <w:rFonts w:ascii="Arial" w:hAnsi="Arial" w:cs="Arial"/>
          <w:sz w:val="22"/>
          <w:szCs w:val="22"/>
        </w:rPr>
        <w:t xml:space="preserve"> nurse or if our support may be beneficial</w:t>
      </w:r>
      <w:r w:rsidRPr="009C485B">
        <w:rPr>
          <w:rFonts w:ascii="Arial" w:hAnsi="Arial" w:cs="Arial"/>
          <w:sz w:val="22"/>
          <w:szCs w:val="22"/>
        </w:rPr>
        <w:t xml:space="preserve">. </w:t>
      </w:r>
      <w:r w:rsidRPr="005C64DD">
        <w:rPr>
          <w:rFonts w:ascii="Arial" w:hAnsi="Arial" w:cs="Arial"/>
          <w:sz w:val="22"/>
          <w:szCs w:val="22"/>
        </w:rPr>
        <w:t>If we don’t hear back from you at that time, we will offer initial support to your child but please be assured that we will contact you if there is anything that requires further discussion.</w:t>
      </w:r>
    </w:p>
    <w:p w14:paraId="602707E6" w14:textId="77777777" w:rsidR="00F15D02" w:rsidRPr="00F15D02" w:rsidRDefault="00F15D02" w:rsidP="00F15D02">
      <w:pPr>
        <w:jc w:val="both"/>
        <w:rPr>
          <w:rFonts w:ascii="Arial" w:hAnsi="Arial" w:cs="Arial"/>
          <w:sz w:val="20"/>
          <w:szCs w:val="20"/>
        </w:rPr>
      </w:pPr>
    </w:p>
    <w:p w14:paraId="753F7FAB" w14:textId="46761395" w:rsidR="00C24E43" w:rsidRDefault="001A30FE" w:rsidP="00F15D02">
      <w:pPr>
        <w:jc w:val="both"/>
        <w:rPr>
          <w:rFonts w:ascii="Arial" w:hAnsi="Arial" w:cs="Arial"/>
          <w:sz w:val="22"/>
          <w:szCs w:val="22"/>
        </w:rPr>
      </w:pPr>
      <w:r w:rsidRPr="001A30FE">
        <w:rPr>
          <w:rFonts w:ascii="Arial" w:hAnsi="Arial" w:cs="Arial"/>
          <w:sz w:val="22"/>
          <w:szCs w:val="22"/>
        </w:rPr>
        <w:t xml:space="preserve">If </w:t>
      </w:r>
      <w:r w:rsidR="00DC3E6B">
        <w:rPr>
          <w:rFonts w:ascii="Arial" w:hAnsi="Arial" w:cs="Arial"/>
          <w:sz w:val="22"/>
          <w:szCs w:val="22"/>
        </w:rPr>
        <w:t>you</w:t>
      </w:r>
      <w:r w:rsidR="00B101CB">
        <w:rPr>
          <w:rFonts w:ascii="Arial" w:hAnsi="Arial" w:cs="Arial"/>
          <w:sz w:val="22"/>
          <w:szCs w:val="22"/>
        </w:rPr>
        <w:t xml:space="preserve"> do not wish your child to complete the questionnaire or you</w:t>
      </w:r>
      <w:r w:rsidR="00DC3E6B">
        <w:rPr>
          <w:rFonts w:ascii="Arial" w:hAnsi="Arial" w:cs="Arial"/>
          <w:sz w:val="22"/>
          <w:szCs w:val="22"/>
        </w:rPr>
        <w:t xml:space="preserve"> would like to speak </w:t>
      </w:r>
      <w:r>
        <w:rPr>
          <w:rFonts w:ascii="Arial" w:hAnsi="Arial" w:cs="Arial"/>
          <w:sz w:val="22"/>
          <w:szCs w:val="22"/>
        </w:rPr>
        <w:t>to your</w:t>
      </w:r>
      <w:r w:rsidR="00C24E43" w:rsidRPr="009C485B">
        <w:rPr>
          <w:rFonts w:ascii="Arial" w:hAnsi="Arial" w:cs="Arial"/>
          <w:sz w:val="22"/>
          <w:szCs w:val="22"/>
        </w:rPr>
        <w:t xml:space="preserve"> school nursing team please contact </w:t>
      </w:r>
      <w:r w:rsidR="007E757E">
        <w:rPr>
          <w:rFonts w:ascii="Arial" w:hAnsi="Arial" w:cs="Arial"/>
          <w:sz w:val="22"/>
          <w:szCs w:val="22"/>
        </w:rPr>
        <w:t>within the next 7 days</w:t>
      </w:r>
      <w:r w:rsidR="00037586" w:rsidRPr="009C485B">
        <w:rPr>
          <w:rFonts w:ascii="Arial" w:hAnsi="Arial" w:cs="Arial"/>
          <w:sz w:val="22"/>
          <w:szCs w:val="22"/>
        </w:rPr>
        <w:t xml:space="preserve"> on the number above</w:t>
      </w:r>
      <w:r w:rsidR="00DC3E6B">
        <w:rPr>
          <w:rFonts w:ascii="Arial" w:hAnsi="Arial" w:cs="Arial"/>
          <w:sz w:val="22"/>
          <w:szCs w:val="22"/>
        </w:rPr>
        <w:t>:</w:t>
      </w:r>
    </w:p>
    <w:p w14:paraId="2011BF48" w14:textId="77777777" w:rsidR="006131BB" w:rsidRPr="006131BB" w:rsidRDefault="00F372F0" w:rsidP="00F15D02">
      <w:pPr>
        <w:pStyle w:val="ListParagraph"/>
        <w:numPr>
          <w:ilvl w:val="0"/>
          <w:numId w:val="1"/>
        </w:numPr>
        <w:tabs>
          <w:tab w:val="left" w:pos="1463"/>
        </w:tabs>
        <w:jc w:val="both"/>
        <w:rPr>
          <w:rFonts w:ascii="Arial" w:hAnsi="Arial" w:cs="Arial"/>
          <w:sz w:val="22"/>
          <w:szCs w:val="22"/>
        </w:rPr>
      </w:pPr>
      <w:r>
        <w:rPr>
          <w:rFonts w:ascii="Arial" w:hAnsi="Arial" w:cs="Arial"/>
          <w:sz w:val="22"/>
          <w:szCs w:val="22"/>
        </w:rPr>
        <w:t xml:space="preserve">Option 1 </w:t>
      </w:r>
      <w:r w:rsidR="006131BB" w:rsidRPr="006131BB">
        <w:rPr>
          <w:rFonts w:ascii="Arial" w:hAnsi="Arial" w:cs="Arial"/>
          <w:sz w:val="22"/>
          <w:szCs w:val="22"/>
        </w:rPr>
        <w:t>- Preston and Central area</w:t>
      </w:r>
    </w:p>
    <w:p w14:paraId="63E3DFE1" w14:textId="77777777" w:rsidR="006131BB" w:rsidRPr="006131BB" w:rsidRDefault="006131BB" w:rsidP="00F15D02">
      <w:pPr>
        <w:pStyle w:val="ListParagraph"/>
        <w:numPr>
          <w:ilvl w:val="0"/>
          <w:numId w:val="1"/>
        </w:numPr>
        <w:jc w:val="both"/>
        <w:rPr>
          <w:rFonts w:ascii="Arial" w:hAnsi="Arial" w:cs="Arial"/>
          <w:sz w:val="22"/>
          <w:szCs w:val="22"/>
        </w:rPr>
      </w:pPr>
      <w:r w:rsidRPr="006131BB">
        <w:rPr>
          <w:rFonts w:ascii="Arial" w:hAnsi="Arial" w:cs="Arial"/>
          <w:sz w:val="22"/>
          <w:szCs w:val="22"/>
        </w:rPr>
        <w:t>Option 2</w:t>
      </w:r>
      <w:r w:rsidR="00F372F0">
        <w:rPr>
          <w:rFonts w:ascii="Arial" w:hAnsi="Arial" w:cs="Arial"/>
          <w:sz w:val="22"/>
          <w:szCs w:val="22"/>
        </w:rPr>
        <w:t xml:space="preserve"> </w:t>
      </w:r>
      <w:r w:rsidRPr="006131BB">
        <w:rPr>
          <w:rFonts w:ascii="Arial" w:hAnsi="Arial" w:cs="Arial"/>
          <w:sz w:val="22"/>
          <w:szCs w:val="22"/>
        </w:rPr>
        <w:t>-</w:t>
      </w:r>
      <w:r w:rsidR="00F372F0">
        <w:rPr>
          <w:rFonts w:ascii="Arial" w:hAnsi="Arial" w:cs="Arial"/>
          <w:sz w:val="22"/>
          <w:szCs w:val="22"/>
        </w:rPr>
        <w:t xml:space="preserve"> </w:t>
      </w:r>
      <w:r w:rsidRPr="006131BB">
        <w:rPr>
          <w:rFonts w:ascii="Arial" w:hAnsi="Arial" w:cs="Arial"/>
          <w:sz w:val="22"/>
          <w:szCs w:val="22"/>
        </w:rPr>
        <w:t>North and Lancaster area</w:t>
      </w:r>
    </w:p>
    <w:p w14:paraId="3810B9D1" w14:textId="77777777" w:rsidR="006131BB" w:rsidRPr="006131BB" w:rsidRDefault="006131BB" w:rsidP="00F15D02">
      <w:pPr>
        <w:pStyle w:val="ListParagraph"/>
        <w:numPr>
          <w:ilvl w:val="0"/>
          <w:numId w:val="1"/>
        </w:numPr>
        <w:jc w:val="both"/>
        <w:rPr>
          <w:rFonts w:ascii="Arial" w:hAnsi="Arial" w:cs="Arial"/>
          <w:sz w:val="22"/>
          <w:szCs w:val="22"/>
        </w:rPr>
      </w:pPr>
      <w:r w:rsidRPr="006131BB">
        <w:rPr>
          <w:rFonts w:ascii="Arial" w:hAnsi="Arial" w:cs="Arial"/>
          <w:sz w:val="22"/>
          <w:szCs w:val="22"/>
        </w:rPr>
        <w:t>Option 3</w:t>
      </w:r>
      <w:r w:rsidR="00F372F0">
        <w:rPr>
          <w:rFonts w:ascii="Arial" w:hAnsi="Arial" w:cs="Arial"/>
          <w:sz w:val="22"/>
          <w:szCs w:val="22"/>
        </w:rPr>
        <w:t xml:space="preserve"> </w:t>
      </w:r>
      <w:r w:rsidRPr="006131BB">
        <w:rPr>
          <w:rFonts w:ascii="Arial" w:hAnsi="Arial" w:cs="Arial"/>
          <w:sz w:val="22"/>
          <w:szCs w:val="22"/>
        </w:rPr>
        <w:t>- Burnley and East area</w:t>
      </w:r>
    </w:p>
    <w:p w14:paraId="74B56329" w14:textId="77777777" w:rsidR="009C485B" w:rsidRPr="00F15D02" w:rsidRDefault="009C485B" w:rsidP="00680DC4">
      <w:pPr>
        <w:jc w:val="both"/>
        <w:rPr>
          <w:rFonts w:ascii="Arial" w:hAnsi="Arial" w:cs="Arial"/>
          <w:sz w:val="20"/>
          <w:szCs w:val="20"/>
        </w:rPr>
      </w:pPr>
    </w:p>
    <w:p w14:paraId="6DAA0CBC" w14:textId="77777777" w:rsidR="00D14A9B" w:rsidRDefault="00E460AD" w:rsidP="00680DC4">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7658E653" wp14:editId="21707BF7">
            <wp:simplePos x="0" y="0"/>
            <wp:positionH relativeFrom="column">
              <wp:posOffset>-198479</wp:posOffset>
            </wp:positionH>
            <wp:positionV relativeFrom="paragraph">
              <wp:posOffset>92985</wp:posOffset>
            </wp:positionV>
            <wp:extent cx="1366747" cy="787179"/>
            <wp:effectExtent l="0" t="0" r="5080" b="0"/>
            <wp:wrapNone/>
            <wp:docPr id="1" name="Picture 1" descr="C:\Users\7100591\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00591\Desktop\Untit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747" cy="787179"/>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C4" w:rsidRPr="009C485B">
        <w:rPr>
          <w:rFonts w:ascii="Arial" w:hAnsi="Arial" w:cs="Arial"/>
          <w:sz w:val="22"/>
          <w:szCs w:val="22"/>
        </w:rPr>
        <w:t>Yours sincerely</w:t>
      </w:r>
    </w:p>
    <w:p w14:paraId="2FB7776B" w14:textId="77777777" w:rsidR="00E460AD" w:rsidRPr="009C485B" w:rsidRDefault="00E460AD" w:rsidP="00680DC4">
      <w:pPr>
        <w:jc w:val="both"/>
        <w:rPr>
          <w:rFonts w:ascii="Arial" w:hAnsi="Arial" w:cs="Arial"/>
          <w:sz w:val="22"/>
          <w:szCs w:val="22"/>
        </w:rPr>
      </w:pPr>
    </w:p>
    <w:p w14:paraId="2C6D05BC" w14:textId="77777777" w:rsidR="00A23079" w:rsidRDefault="00A23079" w:rsidP="00680DC4">
      <w:pPr>
        <w:jc w:val="both"/>
        <w:rPr>
          <w:rFonts w:ascii="Arial" w:hAnsi="Arial" w:cs="Arial"/>
          <w:sz w:val="22"/>
          <w:szCs w:val="22"/>
        </w:rPr>
      </w:pPr>
    </w:p>
    <w:p w14:paraId="58F54CE1" w14:textId="77777777" w:rsidR="00F15D02" w:rsidRDefault="00F15D02" w:rsidP="00F15D02">
      <w:pPr>
        <w:pStyle w:val="BodyText"/>
        <w:spacing w:line="265" w:lineRule="exact"/>
        <w:ind w:left="0" w:right="-4"/>
        <w:rPr>
          <w:color w:val="231F20"/>
          <w:sz w:val="22"/>
          <w:szCs w:val="22"/>
        </w:rPr>
      </w:pPr>
    </w:p>
    <w:p w14:paraId="4D4FED0C" w14:textId="77777777" w:rsidR="00C60637" w:rsidRDefault="00C60637" w:rsidP="00F15D02">
      <w:pPr>
        <w:pStyle w:val="BodyText"/>
        <w:spacing w:line="265" w:lineRule="exact"/>
        <w:ind w:left="0" w:right="-4"/>
        <w:rPr>
          <w:color w:val="231F20"/>
          <w:sz w:val="22"/>
          <w:szCs w:val="22"/>
        </w:rPr>
      </w:pPr>
    </w:p>
    <w:p w14:paraId="7E21E3E9" w14:textId="599BDBD6" w:rsidR="00F15D02" w:rsidRDefault="007113A5" w:rsidP="00F15D02">
      <w:pPr>
        <w:pStyle w:val="BodyText"/>
        <w:spacing w:line="265" w:lineRule="exact"/>
        <w:ind w:left="0" w:right="-4"/>
        <w:rPr>
          <w:color w:val="231F20"/>
          <w:sz w:val="22"/>
          <w:szCs w:val="22"/>
        </w:rPr>
      </w:pPr>
      <w:r>
        <w:rPr>
          <w:color w:val="231F20"/>
          <w:sz w:val="22"/>
          <w:szCs w:val="22"/>
        </w:rPr>
        <w:t>C</w:t>
      </w:r>
      <w:r w:rsidR="005C64DD">
        <w:rPr>
          <w:color w:val="231F20"/>
          <w:sz w:val="22"/>
          <w:szCs w:val="22"/>
        </w:rPr>
        <w:t>atherine</w:t>
      </w:r>
      <w:r w:rsidR="00DC3E6B">
        <w:rPr>
          <w:color w:val="231F20"/>
          <w:sz w:val="22"/>
          <w:szCs w:val="22"/>
        </w:rPr>
        <w:t xml:space="preserve"> Allen</w:t>
      </w:r>
    </w:p>
    <w:p w14:paraId="25137414" w14:textId="27C2FAF2" w:rsidR="00DC3E6B" w:rsidRPr="00D7345A" w:rsidRDefault="00DC3E6B" w:rsidP="00F15D02">
      <w:pPr>
        <w:pStyle w:val="BodyText"/>
        <w:spacing w:line="265" w:lineRule="exact"/>
        <w:ind w:left="0" w:right="-4"/>
        <w:rPr>
          <w:color w:val="231F20"/>
          <w:sz w:val="22"/>
          <w:szCs w:val="22"/>
        </w:rPr>
      </w:pPr>
      <w:r>
        <w:rPr>
          <w:color w:val="231F20"/>
          <w:sz w:val="22"/>
          <w:szCs w:val="22"/>
        </w:rPr>
        <w:t>Head of Operations</w:t>
      </w:r>
    </w:p>
    <w:sectPr w:rsidR="00DC3E6B" w:rsidRPr="00D7345A" w:rsidSect="00F15D02">
      <w:headerReference w:type="default" r:id="rId10"/>
      <w:footerReference w:type="default" r:id="rId11"/>
      <w:pgSz w:w="11906" w:h="16838"/>
      <w:pgMar w:top="284" w:right="851" w:bottom="113" w:left="851"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A9EF" w14:textId="77777777" w:rsidR="008372A8" w:rsidRDefault="008372A8">
      <w:r>
        <w:separator/>
      </w:r>
    </w:p>
  </w:endnote>
  <w:endnote w:type="continuationSeparator" w:id="0">
    <w:p w14:paraId="3DE34C74" w14:textId="77777777" w:rsidR="008372A8" w:rsidRDefault="0083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A931" w14:textId="77777777" w:rsidR="008D3184" w:rsidRPr="008D3184" w:rsidRDefault="008D3184" w:rsidP="00F9299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9AED" w14:textId="77777777" w:rsidR="008372A8" w:rsidRDefault="008372A8">
      <w:r>
        <w:separator/>
      </w:r>
    </w:p>
  </w:footnote>
  <w:footnote w:type="continuationSeparator" w:id="0">
    <w:p w14:paraId="545805E0" w14:textId="77777777" w:rsidR="008372A8" w:rsidRDefault="0083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3E5F" w14:textId="6478B9DD" w:rsidR="00D14A9B" w:rsidRDefault="008A0CC4">
    <w:pPr>
      <w:pStyle w:val="Header"/>
    </w:pPr>
    <w:r>
      <w:rPr>
        <w:noProof/>
      </w:rPr>
      <w:drawing>
        <wp:inline distT="0" distB="0" distL="0" distR="0" wp14:anchorId="7B662A1A" wp14:editId="424C2DE9">
          <wp:extent cx="1119659" cy="6381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496" cy="644352"/>
                  </a:xfrm>
                  <a:prstGeom prst="rect">
                    <a:avLst/>
                  </a:prstGeom>
                  <a:noFill/>
                  <a:ln>
                    <a:noFill/>
                  </a:ln>
                </pic:spPr>
              </pic:pic>
            </a:graphicData>
          </a:graphic>
        </wp:inline>
      </w:drawing>
    </w:r>
    <w:r>
      <w:rPr>
        <w:noProof/>
      </w:rPr>
      <mc:AlternateContent>
        <mc:Choice Requires="wps">
          <w:drawing>
            <wp:inline distT="0" distB="0" distL="0" distR="0" wp14:anchorId="7A8012FD" wp14:editId="3EF3162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37E9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00D14A9B">
      <w:t xml:space="preserve">                                                 </w:t>
    </w:r>
    <w:r w:rsidR="009C485B">
      <w:t xml:space="preserve">                                            </w:t>
    </w:r>
    <w:r w:rsidR="00D14A9B">
      <w:t xml:space="preserve">     </w:t>
    </w:r>
    <w:r w:rsidR="00D14A9B">
      <w:rPr>
        <w:noProof/>
      </w:rPr>
      <w:drawing>
        <wp:inline distT="0" distB="0" distL="0" distR="0" wp14:anchorId="600C4DDB" wp14:editId="5313AE4A">
          <wp:extent cx="890270" cy="35941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r w:rsidR="00D14A9B">
      <w:t xml:space="preserve">                                                   </w:t>
    </w:r>
  </w:p>
  <w:p w14:paraId="75919887" w14:textId="77777777" w:rsidR="00AC2F6D" w:rsidRDefault="00AC2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31CCB"/>
    <w:multiLevelType w:val="hybridMultilevel"/>
    <w:tmpl w:val="BBD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AB"/>
    <w:rsid w:val="00003009"/>
    <w:rsid w:val="00003FBF"/>
    <w:rsid w:val="00005C4A"/>
    <w:rsid w:val="000150EC"/>
    <w:rsid w:val="00021894"/>
    <w:rsid w:val="00025A9D"/>
    <w:rsid w:val="00037586"/>
    <w:rsid w:val="00037B11"/>
    <w:rsid w:val="000724D9"/>
    <w:rsid w:val="00082995"/>
    <w:rsid w:val="00084D6A"/>
    <w:rsid w:val="00093F35"/>
    <w:rsid w:val="00096D87"/>
    <w:rsid w:val="000C2C1B"/>
    <w:rsid w:val="000C7A00"/>
    <w:rsid w:val="0010031C"/>
    <w:rsid w:val="0010453B"/>
    <w:rsid w:val="001127DE"/>
    <w:rsid w:val="001205B3"/>
    <w:rsid w:val="00151EA5"/>
    <w:rsid w:val="00164A9C"/>
    <w:rsid w:val="00167EAC"/>
    <w:rsid w:val="0017014E"/>
    <w:rsid w:val="00171236"/>
    <w:rsid w:val="001A30FE"/>
    <w:rsid w:val="001C2611"/>
    <w:rsid w:val="001E294E"/>
    <w:rsid w:val="001F295E"/>
    <w:rsid w:val="00226A62"/>
    <w:rsid w:val="00254D20"/>
    <w:rsid w:val="00266C77"/>
    <w:rsid w:val="00280CC6"/>
    <w:rsid w:val="00290042"/>
    <w:rsid w:val="00294961"/>
    <w:rsid w:val="002978AE"/>
    <w:rsid w:val="002D49BA"/>
    <w:rsid w:val="002D6483"/>
    <w:rsid w:val="002F7C8F"/>
    <w:rsid w:val="00305547"/>
    <w:rsid w:val="00332C3F"/>
    <w:rsid w:val="003425B7"/>
    <w:rsid w:val="00342844"/>
    <w:rsid w:val="00381DF3"/>
    <w:rsid w:val="003855C2"/>
    <w:rsid w:val="0038690A"/>
    <w:rsid w:val="003A6375"/>
    <w:rsid w:val="003B7D17"/>
    <w:rsid w:val="003C1647"/>
    <w:rsid w:val="003C25B1"/>
    <w:rsid w:val="003D6CFB"/>
    <w:rsid w:val="003F17FE"/>
    <w:rsid w:val="003F29FE"/>
    <w:rsid w:val="0041017E"/>
    <w:rsid w:val="004109F2"/>
    <w:rsid w:val="00470B28"/>
    <w:rsid w:val="00475433"/>
    <w:rsid w:val="0048071F"/>
    <w:rsid w:val="00481EFE"/>
    <w:rsid w:val="00482045"/>
    <w:rsid w:val="004C5832"/>
    <w:rsid w:val="004D1E34"/>
    <w:rsid w:val="00500AF2"/>
    <w:rsid w:val="00504E28"/>
    <w:rsid w:val="00506A07"/>
    <w:rsid w:val="00515F55"/>
    <w:rsid w:val="00523CBA"/>
    <w:rsid w:val="005728DF"/>
    <w:rsid w:val="005952DF"/>
    <w:rsid w:val="005C5177"/>
    <w:rsid w:val="005C528C"/>
    <w:rsid w:val="005C64DD"/>
    <w:rsid w:val="005D488A"/>
    <w:rsid w:val="005F5E6F"/>
    <w:rsid w:val="006131BB"/>
    <w:rsid w:val="00617AF7"/>
    <w:rsid w:val="00634EFA"/>
    <w:rsid w:val="006578C7"/>
    <w:rsid w:val="00665C50"/>
    <w:rsid w:val="00670344"/>
    <w:rsid w:val="0067341F"/>
    <w:rsid w:val="006802EF"/>
    <w:rsid w:val="00680DC4"/>
    <w:rsid w:val="00682DB9"/>
    <w:rsid w:val="006B0E2E"/>
    <w:rsid w:val="006B1F35"/>
    <w:rsid w:val="006C10ED"/>
    <w:rsid w:val="006E04FF"/>
    <w:rsid w:val="006E0556"/>
    <w:rsid w:val="006E4E89"/>
    <w:rsid w:val="006F79CD"/>
    <w:rsid w:val="007033A6"/>
    <w:rsid w:val="00710634"/>
    <w:rsid w:val="007113A5"/>
    <w:rsid w:val="0072221B"/>
    <w:rsid w:val="0072629C"/>
    <w:rsid w:val="00730195"/>
    <w:rsid w:val="00731CCB"/>
    <w:rsid w:val="00745ABC"/>
    <w:rsid w:val="00753F16"/>
    <w:rsid w:val="007616CD"/>
    <w:rsid w:val="00762D89"/>
    <w:rsid w:val="007636D6"/>
    <w:rsid w:val="00774D6F"/>
    <w:rsid w:val="00796842"/>
    <w:rsid w:val="007C0E07"/>
    <w:rsid w:val="007C47B3"/>
    <w:rsid w:val="007C7B4F"/>
    <w:rsid w:val="007E14CA"/>
    <w:rsid w:val="007E39FC"/>
    <w:rsid w:val="007E73C0"/>
    <w:rsid w:val="007E757E"/>
    <w:rsid w:val="00804854"/>
    <w:rsid w:val="008372A8"/>
    <w:rsid w:val="00840F17"/>
    <w:rsid w:val="0084688A"/>
    <w:rsid w:val="00856292"/>
    <w:rsid w:val="00864E3B"/>
    <w:rsid w:val="00865FC9"/>
    <w:rsid w:val="00887FC7"/>
    <w:rsid w:val="008A0CC4"/>
    <w:rsid w:val="008B2672"/>
    <w:rsid w:val="008D3184"/>
    <w:rsid w:val="008F1068"/>
    <w:rsid w:val="008F7821"/>
    <w:rsid w:val="009136B8"/>
    <w:rsid w:val="00914143"/>
    <w:rsid w:val="009351D1"/>
    <w:rsid w:val="00964161"/>
    <w:rsid w:val="0096710C"/>
    <w:rsid w:val="0097627F"/>
    <w:rsid w:val="0098484C"/>
    <w:rsid w:val="009953CC"/>
    <w:rsid w:val="009A33AC"/>
    <w:rsid w:val="009C485B"/>
    <w:rsid w:val="009C66AA"/>
    <w:rsid w:val="009D4483"/>
    <w:rsid w:val="009F1DE6"/>
    <w:rsid w:val="009F770A"/>
    <w:rsid w:val="00A021AC"/>
    <w:rsid w:val="00A0343C"/>
    <w:rsid w:val="00A14AFA"/>
    <w:rsid w:val="00A17068"/>
    <w:rsid w:val="00A2219E"/>
    <w:rsid w:val="00A22918"/>
    <w:rsid w:val="00A23079"/>
    <w:rsid w:val="00A84771"/>
    <w:rsid w:val="00A93B4D"/>
    <w:rsid w:val="00AA19A4"/>
    <w:rsid w:val="00AB1D87"/>
    <w:rsid w:val="00AC2F6D"/>
    <w:rsid w:val="00AE5555"/>
    <w:rsid w:val="00AF112F"/>
    <w:rsid w:val="00B101CB"/>
    <w:rsid w:val="00B24AFE"/>
    <w:rsid w:val="00B34F75"/>
    <w:rsid w:val="00B43E39"/>
    <w:rsid w:val="00B60540"/>
    <w:rsid w:val="00B66111"/>
    <w:rsid w:val="00B817B9"/>
    <w:rsid w:val="00B93E5D"/>
    <w:rsid w:val="00BD0412"/>
    <w:rsid w:val="00BF1CCC"/>
    <w:rsid w:val="00C06FAD"/>
    <w:rsid w:val="00C24E43"/>
    <w:rsid w:val="00C44AC3"/>
    <w:rsid w:val="00C517E6"/>
    <w:rsid w:val="00C60637"/>
    <w:rsid w:val="00C612F4"/>
    <w:rsid w:val="00C74262"/>
    <w:rsid w:val="00C87A04"/>
    <w:rsid w:val="00CA644F"/>
    <w:rsid w:val="00D014EC"/>
    <w:rsid w:val="00D14A9B"/>
    <w:rsid w:val="00D167A1"/>
    <w:rsid w:val="00D45B9A"/>
    <w:rsid w:val="00D525E6"/>
    <w:rsid w:val="00D7345A"/>
    <w:rsid w:val="00DB7A0E"/>
    <w:rsid w:val="00DC19B8"/>
    <w:rsid w:val="00DC2990"/>
    <w:rsid w:val="00DC3E6B"/>
    <w:rsid w:val="00DC7ACB"/>
    <w:rsid w:val="00DC7FDD"/>
    <w:rsid w:val="00DE4BCD"/>
    <w:rsid w:val="00DF6FEC"/>
    <w:rsid w:val="00E1312E"/>
    <w:rsid w:val="00E230BC"/>
    <w:rsid w:val="00E33EF3"/>
    <w:rsid w:val="00E42D28"/>
    <w:rsid w:val="00E460AD"/>
    <w:rsid w:val="00E51F2C"/>
    <w:rsid w:val="00E54774"/>
    <w:rsid w:val="00E61D32"/>
    <w:rsid w:val="00E90E8B"/>
    <w:rsid w:val="00E948F5"/>
    <w:rsid w:val="00EA25F7"/>
    <w:rsid w:val="00EB2439"/>
    <w:rsid w:val="00F02FA9"/>
    <w:rsid w:val="00F1185A"/>
    <w:rsid w:val="00F15D02"/>
    <w:rsid w:val="00F3582D"/>
    <w:rsid w:val="00F372F0"/>
    <w:rsid w:val="00F918AB"/>
    <w:rsid w:val="00F92999"/>
    <w:rsid w:val="00FA419B"/>
    <w:rsid w:val="00FB7679"/>
    <w:rsid w:val="00FE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88888"/>
  <w15:docId w15:val="{7ABE7980-8192-4F25-AEB3-4821FE0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1DF3"/>
    <w:pPr>
      <w:tabs>
        <w:tab w:val="center" w:pos="4153"/>
        <w:tab w:val="right" w:pos="8306"/>
      </w:tabs>
    </w:pPr>
  </w:style>
  <w:style w:type="paragraph" w:styleId="Footer">
    <w:name w:val="footer"/>
    <w:basedOn w:val="Normal"/>
    <w:rsid w:val="00381DF3"/>
    <w:pPr>
      <w:tabs>
        <w:tab w:val="center" w:pos="4153"/>
        <w:tab w:val="right" w:pos="8306"/>
      </w:tabs>
    </w:pPr>
  </w:style>
  <w:style w:type="character" w:styleId="Hyperlink">
    <w:name w:val="Hyperlink"/>
    <w:unhideWhenUsed/>
    <w:rsid w:val="00AB1D87"/>
    <w:rPr>
      <w:color w:val="0000FF"/>
      <w:u w:val="single"/>
    </w:rPr>
  </w:style>
  <w:style w:type="paragraph" w:styleId="HTMLPreformatted">
    <w:name w:val="HTML Preformatted"/>
    <w:basedOn w:val="Normal"/>
    <w:link w:val="HTMLPreformattedChar"/>
    <w:rsid w:val="007E39FC"/>
    <w:rPr>
      <w:rFonts w:ascii="Courier New" w:hAnsi="Courier New" w:cs="Courier New"/>
      <w:sz w:val="20"/>
      <w:szCs w:val="20"/>
    </w:rPr>
  </w:style>
  <w:style w:type="character" w:customStyle="1" w:styleId="HTMLPreformattedChar">
    <w:name w:val="HTML Preformatted Char"/>
    <w:link w:val="HTMLPreformatted"/>
    <w:rsid w:val="007E39FC"/>
    <w:rPr>
      <w:rFonts w:ascii="Courier New" w:hAnsi="Courier New" w:cs="Courier New"/>
    </w:rPr>
  </w:style>
  <w:style w:type="paragraph" w:styleId="BalloonText">
    <w:name w:val="Balloon Text"/>
    <w:basedOn w:val="Normal"/>
    <w:link w:val="BalloonTextChar"/>
    <w:rsid w:val="006C10ED"/>
    <w:rPr>
      <w:rFonts w:ascii="Tahoma" w:hAnsi="Tahoma" w:cs="Tahoma"/>
      <w:sz w:val="16"/>
      <w:szCs w:val="16"/>
    </w:rPr>
  </w:style>
  <w:style w:type="character" w:customStyle="1" w:styleId="BalloonTextChar">
    <w:name w:val="Balloon Text Char"/>
    <w:basedOn w:val="DefaultParagraphFont"/>
    <w:link w:val="BalloonText"/>
    <w:rsid w:val="006C10ED"/>
    <w:rPr>
      <w:rFonts w:ascii="Tahoma" w:hAnsi="Tahoma" w:cs="Tahoma"/>
      <w:sz w:val="16"/>
      <w:szCs w:val="16"/>
    </w:rPr>
  </w:style>
  <w:style w:type="character" w:customStyle="1" w:styleId="HeaderChar">
    <w:name w:val="Header Char"/>
    <w:basedOn w:val="DefaultParagraphFont"/>
    <w:link w:val="Header"/>
    <w:uiPriority w:val="99"/>
    <w:rsid w:val="00D14A9B"/>
    <w:rPr>
      <w:sz w:val="24"/>
      <w:szCs w:val="24"/>
    </w:rPr>
  </w:style>
  <w:style w:type="paragraph" w:styleId="BodyText">
    <w:name w:val="Body Text"/>
    <w:basedOn w:val="Normal"/>
    <w:link w:val="BodyTextChar"/>
    <w:uiPriority w:val="1"/>
    <w:unhideWhenUsed/>
    <w:qFormat/>
    <w:rsid w:val="00C06FAD"/>
    <w:pPr>
      <w:widowControl w:val="0"/>
      <w:ind w:left="20"/>
    </w:pPr>
    <w:rPr>
      <w:rFonts w:ascii="Arial" w:eastAsia="Arial" w:hAnsi="Arial" w:cs="Arial"/>
      <w:lang w:val="en-US" w:eastAsia="en-US"/>
    </w:rPr>
  </w:style>
  <w:style w:type="character" w:customStyle="1" w:styleId="BodyTextChar">
    <w:name w:val="Body Text Char"/>
    <w:basedOn w:val="DefaultParagraphFont"/>
    <w:link w:val="BodyText"/>
    <w:uiPriority w:val="1"/>
    <w:rsid w:val="00C06FAD"/>
    <w:rPr>
      <w:rFonts w:ascii="Arial" w:eastAsia="Arial" w:hAnsi="Arial" w:cs="Arial"/>
      <w:sz w:val="24"/>
      <w:szCs w:val="24"/>
      <w:lang w:val="en-US" w:eastAsia="en-US"/>
    </w:rPr>
  </w:style>
  <w:style w:type="paragraph" w:styleId="ListParagraph">
    <w:name w:val="List Paragraph"/>
    <w:basedOn w:val="Normal"/>
    <w:uiPriority w:val="34"/>
    <w:qFormat/>
    <w:rsid w:val="006131BB"/>
    <w:pPr>
      <w:ind w:left="720"/>
      <w:contextualSpacing/>
    </w:pPr>
  </w:style>
  <w:style w:type="character" w:styleId="CommentReference">
    <w:name w:val="annotation reference"/>
    <w:basedOn w:val="DefaultParagraphFont"/>
    <w:semiHidden/>
    <w:unhideWhenUsed/>
    <w:rsid w:val="00B101CB"/>
    <w:rPr>
      <w:sz w:val="16"/>
      <w:szCs w:val="16"/>
    </w:rPr>
  </w:style>
  <w:style w:type="paragraph" w:styleId="CommentText">
    <w:name w:val="annotation text"/>
    <w:basedOn w:val="Normal"/>
    <w:link w:val="CommentTextChar"/>
    <w:semiHidden/>
    <w:unhideWhenUsed/>
    <w:rsid w:val="00B101CB"/>
    <w:rPr>
      <w:sz w:val="20"/>
      <w:szCs w:val="20"/>
    </w:rPr>
  </w:style>
  <w:style w:type="character" w:customStyle="1" w:styleId="CommentTextChar">
    <w:name w:val="Comment Text Char"/>
    <w:basedOn w:val="DefaultParagraphFont"/>
    <w:link w:val="CommentText"/>
    <w:semiHidden/>
    <w:rsid w:val="00B101CB"/>
  </w:style>
  <w:style w:type="paragraph" w:styleId="CommentSubject">
    <w:name w:val="annotation subject"/>
    <w:basedOn w:val="CommentText"/>
    <w:next w:val="CommentText"/>
    <w:link w:val="CommentSubjectChar"/>
    <w:semiHidden/>
    <w:unhideWhenUsed/>
    <w:rsid w:val="00B101CB"/>
    <w:rPr>
      <w:b/>
      <w:bCs/>
    </w:rPr>
  </w:style>
  <w:style w:type="character" w:customStyle="1" w:styleId="CommentSubjectChar">
    <w:name w:val="Comment Subject Char"/>
    <w:basedOn w:val="CommentTextChar"/>
    <w:link w:val="CommentSubject"/>
    <w:semiHidden/>
    <w:rsid w:val="00B101CB"/>
    <w:rPr>
      <w:b/>
      <w:bCs/>
    </w:rPr>
  </w:style>
  <w:style w:type="character" w:styleId="FollowedHyperlink">
    <w:name w:val="FollowedHyperlink"/>
    <w:basedOn w:val="DefaultParagraphFont"/>
    <w:semiHidden/>
    <w:unhideWhenUsed/>
    <w:rsid w:val="00E94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0578">
      <w:bodyDiv w:val="1"/>
      <w:marLeft w:val="0"/>
      <w:marRight w:val="0"/>
      <w:marTop w:val="0"/>
      <w:marBottom w:val="0"/>
      <w:divBdr>
        <w:top w:val="none" w:sz="0" w:space="0" w:color="auto"/>
        <w:left w:val="none" w:sz="0" w:space="0" w:color="auto"/>
        <w:bottom w:val="none" w:sz="0" w:space="0" w:color="auto"/>
        <w:right w:val="none" w:sz="0" w:space="0" w:color="auto"/>
      </w:divBdr>
    </w:div>
    <w:div w:id="350490676">
      <w:bodyDiv w:val="1"/>
      <w:marLeft w:val="0"/>
      <w:marRight w:val="0"/>
      <w:marTop w:val="0"/>
      <w:marBottom w:val="0"/>
      <w:divBdr>
        <w:top w:val="none" w:sz="0" w:space="0" w:color="auto"/>
        <w:left w:val="none" w:sz="0" w:space="0" w:color="auto"/>
        <w:bottom w:val="none" w:sz="0" w:space="0" w:color="auto"/>
        <w:right w:val="none" w:sz="0" w:space="0" w:color="auto"/>
      </w:divBdr>
    </w:div>
    <w:div w:id="758060636">
      <w:bodyDiv w:val="1"/>
      <w:marLeft w:val="0"/>
      <w:marRight w:val="0"/>
      <w:marTop w:val="0"/>
      <w:marBottom w:val="0"/>
      <w:divBdr>
        <w:top w:val="none" w:sz="0" w:space="0" w:color="auto"/>
        <w:left w:val="none" w:sz="0" w:space="0" w:color="auto"/>
        <w:bottom w:val="none" w:sz="0" w:space="0" w:color="auto"/>
        <w:right w:val="none" w:sz="0" w:space="0" w:color="auto"/>
      </w:divBdr>
    </w:div>
    <w:div w:id="817456366">
      <w:bodyDiv w:val="1"/>
      <w:marLeft w:val="0"/>
      <w:marRight w:val="0"/>
      <w:marTop w:val="0"/>
      <w:marBottom w:val="0"/>
      <w:divBdr>
        <w:top w:val="none" w:sz="0" w:space="0" w:color="auto"/>
        <w:left w:val="none" w:sz="0" w:space="0" w:color="auto"/>
        <w:bottom w:val="none" w:sz="0" w:space="0" w:color="auto"/>
        <w:right w:val="none" w:sz="0" w:space="0" w:color="auto"/>
      </w:divBdr>
    </w:div>
    <w:div w:id="1293708556">
      <w:bodyDiv w:val="1"/>
      <w:marLeft w:val="0"/>
      <w:marRight w:val="0"/>
      <w:marTop w:val="0"/>
      <w:marBottom w:val="0"/>
      <w:divBdr>
        <w:top w:val="none" w:sz="0" w:space="0" w:color="auto"/>
        <w:left w:val="none" w:sz="0" w:space="0" w:color="auto"/>
        <w:bottom w:val="none" w:sz="0" w:space="0" w:color="auto"/>
        <w:right w:val="none" w:sz="0" w:space="0" w:color="auto"/>
      </w:divBdr>
    </w:div>
    <w:div w:id="1562326029">
      <w:bodyDiv w:val="1"/>
      <w:marLeft w:val="0"/>
      <w:marRight w:val="0"/>
      <w:marTop w:val="0"/>
      <w:marBottom w:val="0"/>
      <w:divBdr>
        <w:top w:val="none" w:sz="0" w:space="0" w:color="auto"/>
        <w:left w:val="none" w:sz="0" w:space="0" w:color="auto"/>
        <w:bottom w:val="none" w:sz="0" w:space="0" w:color="auto"/>
        <w:right w:val="none" w:sz="0" w:space="0" w:color="auto"/>
      </w:divBdr>
    </w:div>
    <w:div w:id="18993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syoungpeoplefamilyservice.co.uk/school-nur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62F5-3072-4CA7-9ECC-B2D91384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PCT</Company>
  <LinksUpToDate>false</LinksUpToDate>
  <CharactersWithSpaces>2598</CharactersWithSpaces>
  <SharedDoc>false</SharedDoc>
  <HLinks>
    <vt:vector size="6" baseType="variant">
      <vt:variant>
        <vt:i4>3670030</vt:i4>
      </vt:variant>
      <vt:variant>
        <vt:i4>0</vt:i4>
      </vt:variant>
      <vt:variant>
        <vt:i4>0</vt:i4>
      </vt:variant>
      <vt:variant>
        <vt:i4>5</vt:i4>
      </vt:variant>
      <vt:variant>
        <vt:lpwstr>mailto:lcn-tr.PrestonwestCFHS@nhs.net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hodgsonl</dc:creator>
  <cp:lastModifiedBy>hoyle, sam</cp:lastModifiedBy>
  <cp:revision>2</cp:revision>
  <cp:lastPrinted>2018-05-02T11:58:00Z</cp:lastPrinted>
  <dcterms:created xsi:type="dcterms:W3CDTF">2022-11-18T08:43:00Z</dcterms:created>
  <dcterms:modified xsi:type="dcterms:W3CDTF">2022-11-18T08:43:00Z</dcterms:modified>
</cp:coreProperties>
</file>